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E18D" w14:textId="7B6013D5" w:rsidR="00DD4106" w:rsidRPr="00E5488F" w:rsidRDefault="007275D3" w:rsidP="00DD4106">
      <w:pPr>
        <w:rPr>
          <w:rFonts w:ascii="UD デジタル 教科書体 NK-R" w:eastAsia="UD デジタル 教科書体 NK-R"/>
          <w:bCs/>
          <w:color w:val="FFFFFF" w:themeColor="background1"/>
          <w:sz w:val="36"/>
          <w:szCs w:val="36"/>
        </w:rPr>
      </w:pPr>
      <w:bookmarkStart w:id="0" w:name="_Hlk57640044"/>
      <w:r w:rsidRPr="00E5488F">
        <w:rPr>
          <w:rFonts w:ascii="UD デジタル 教科書体 NK-R" w:eastAsia="UD デジタル 教科書体 NK-R" w:hint="eastAsia"/>
          <w:bCs/>
          <w:color w:val="FFFFFF" w:themeColor="background1"/>
          <w:sz w:val="36"/>
          <w:szCs w:val="36"/>
          <w:highlight w:val="blue"/>
        </w:rPr>
        <w:t>薬について</w:t>
      </w:r>
      <w:r w:rsidR="00E5488F" w:rsidRPr="00E5488F">
        <w:rPr>
          <w:rFonts w:ascii="UD デジタル 教科書体 NK-R" w:eastAsia="UD デジタル 教科書体 NK-R" w:hint="eastAsia"/>
          <w:bCs/>
          <w:color w:val="FFFFFF" w:themeColor="background1"/>
          <w:sz w:val="36"/>
          <w:szCs w:val="36"/>
          <w:highlight w:val="blue"/>
        </w:rPr>
        <w:t>の</w:t>
      </w:r>
      <w:r w:rsidRPr="00E5488F">
        <w:rPr>
          <w:rFonts w:ascii="UD デジタル 教科書体 NK-R" w:eastAsia="UD デジタル 教科書体 NK-R" w:hint="eastAsia"/>
          <w:bCs/>
          <w:color w:val="FFFFFF" w:themeColor="background1"/>
          <w:sz w:val="36"/>
          <w:szCs w:val="36"/>
          <w:highlight w:val="blue"/>
        </w:rPr>
        <w:t>詳しい説明</w:t>
      </w:r>
    </w:p>
    <w:p w14:paraId="55D43EDD" w14:textId="3097C0AC" w:rsidR="001738F0" w:rsidRDefault="001738F0">
      <w:pPr>
        <w:rPr>
          <w:rFonts w:ascii="UD デジタル 教科書体 NK-R" w:eastAsia="UD デジタル 教科書体 NK-R"/>
          <w:bCs/>
          <w:sz w:val="32"/>
          <w:szCs w:val="32"/>
        </w:rPr>
      </w:pPr>
    </w:p>
    <w:p w14:paraId="4CBEDD18" w14:textId="27C35E06" w:rsidR="0034729F" w:rsidRDefault="0034729F" w:rsidP="005A5760">
      <w:pPr>
        <w:spacing w:line="500" w:lineRule="exact"/>
        <w:ind w:firstLineChars="100" w:firstLine="320"/>
        <w:rPr>
          <w:rFonts w:ascii="UD デジタル 教科書体 NK-R" w:eastAsia="UD デジタル 教科書体 NK-R"/>
          <w:bCs/>
          <w:sz w:val="32"/>
          <w:szCs w:val="32"/>
        </w:rPr>
      </w:pPr>
      <w:r>
        <w:rPr>
          <w:rFonts w:ascii="UD デジタル 教科書体 NK-R" w:eastAsia="UD デジタル 教科書体 NK-R" w:hint="eastAsia"/>
          <w:bCs/>
          <w:sz w:val="32"/>
          <w:szCs w:val="32"/>
        </w:rPr>
        <w:t>心不全では、</w:t>
      </w:r>
      <w:r w:rsidR="005A5760">
        <w:rPr>
          <w:rFonts w:ascii="UD デジタル 教科書体 NK-R" w:eastAsia="UD デジタル 教科書体 NK-R" w:hint="eastAsia"/>
          <w:bCs/>
          <w:sz w:val="32"/>
          <w:szCs w:val="32"/>
        </w:rPr>
        <w:t>「</w:t>
      </w:r>
      <w:r>
        <w:rPr>
          <w:rFonts w:ascii="UD デジタル 教科書体 NK-R" w:eastAsia="UD デジタル 教科書体 NK-R" w:hint="eastAsia"/>
          <w:bCs/>
          <w:sz w:val="32"/>
          <w:szCs w:val="32"/>
        </w:rPr>
        <w:t>症状を軽減する</w:t>
      </w:r>
      <w:r w:rsidR="008128E8">
        <w:rPr>
          <w:rFonts w:ascii="UD デジタル 教科書体 NK-R" w:eastAsia="UD デジタル 教科書体 NK-R" w:hint="eastAsia"/>
          <w:bCs/>
          <w:sz w:val="32"/>
          <w:szCs w:val="32"/>
        </w:rPr>
        <w:t>ための治療</w:t>
      </w:r>
      <w:r w:rsidR="005A5760">
        <w:rPr>
          <w:rFonts w:ascii="UD デジタル 教科書体 NK-R" w:eastAsia="UD デジタル 教科書体 NK-R" w:hint="eastAsia"/>
          <w:bCs/>
          <w:sz w:val="32"/>
          <w:szCs w:val="32"/>
        </w:rPr>
        <w:t>」</w:t>
      </w:r>
      <w:r w:rsidR="008128E8">
        <w:rPr>
          <w:rFonts w:ascii="UD デジタル 教科書体 NK-R" w:eastAsia="UD デジタル 教科書体 NK-R" w:hint="eastAsia"/>
          <w:bCs/>
          <w:sz w:val="32"/>
          <w:szCs w:val="32"/>
        </w:rPr>
        <w:t>と</w:t>
      </w:r>
      <w:r w:rsidR="005A5760">
        <w:rPr>
          <w:rFonts w:ascii="UD デジタル 教科書体 NK-R" w:eastAsia="UD デジタル 教科書体 NK-R" w:hint="eastAsia"/>
          <w:bCs/>
          <w:sz w:val="32"/>
          <w:szCs w:val="32"/>
        </w:rPr>
        <w:t>「</w:t>
      </w:r>
      <w:r w:rsidR="008128E8">
        <w:rPr>
          <w:rFonts w:ascii="UD デジタル 教科書体 NK-R" w:eastAsia="UD デジタル 教科書体 NK-R" w:hint="eastAsia"/>
          <w:bCs/>
          <w:sz w:val="32"/>
          <w:szCs w:val="32"/>
        </w:rPr>
        <w:t>予後を良くする</w:t>
      </w:r>
      <w:r w:rsidR="00267F1A">
        <w:rPr>
          <w:rFonts w:ascii="UD デジタル 教科書体 NK-R" w:eastAsia="UD デジタル 教科書体 NK-R" w:hint="eastAsia"/>
          <w:bCs/>
          <w:sz w:val="32"/>
          <w:szCs w:val="32"/>
        </w:rPr>
        <w:t xml:space="preserve"> </w:t>
      </w:r>
      <w:r w:rsidR="008128E8">
        <w:rPr>
          <w:rFonts w:ascii="UD デジタル 教科書体 NK-R" w:eastAsia="UD デジタル 教科書体 NK-R" w:hint="eastAsia"/>
          <w:bCs/>
          <w:sz w:val="32"/>
          <w:szCs w:val="32"/>
        </w:rPr>
        <w:t>(</w:t>
      </w:r>
      <w:r w:rsidR="00516EAF">
        <w:rPr>
          <w:rFonts w:ascii="UD デジタル 教科書体 NK-R" w:eastAsia="UD デジタル 教科書体 NK-R" w:hint="eastAsia"/>
          <w:bCs/>
          <w:sz w:val="32"/>
          <w:szCs w:val="32"/>
        </w:rPr>
        <w:t>心不全の増悪による入院を抑制する・寿命を改善させる</w:t>
      </w:r>
      <w:r w:rsidR="008128E8">
        <w:rPr>
          <w:rFonts w:ascii="UD デジタル 教科書体 NK-R" w:eastAsia="UD デジタル 教科書体 NK-R" w:hint="eastAsia"/>
          <w:bCs/>
          <w:sz w:val="32"/>
          <w:szCs w:val="32"/>
        </w:rPr>
        <w:t>)</w:t>
      </w:r>
      <w:r w:rsidR="00267F1A" w:rsidRPr="00267F1A">
        <w:rPr>
          <w:rFonts w:ascii="UD デジタル 教科書体 NK-R" w:eastAsia="UD デジタル 教科書体 NK-R" w:hint="eastAsia"/>
          <w:bCs/>
          <w:sz w:val="32"/>
          <w:szCs w:val="32"/>
        </w:rPr>
        <w:t xml:space="preserve"> </w:t>
      </w:r>
      <w:r w:rsidR="00267F1A">
        <w:rPr>
          <w:rFonts w:ascii="UD デジタル 教科書体 NK-R" w:eastAsia="UD デジタル 教科書体 NK-R" w:hint="eastAsia"/>
          <w:bCs/>
          <w:sz w:val="32"/>
          <w:szCs w:val="32"/>
        </w:rPr>
        <w:t>治療</w:t>
      </w:r>
      <w:r w:rsidR="005A5760">
        <w:rPr>
          <w:rFonts w:ascii="UD デジタル 教科書体 NK-R" w:eastAsia="UD デジタル 教科書体 NK-R" w:hint="eastAsia"/>
          <w:bCs/>
          <w:sz w:val="32"/>
          <w:szCs w:val="32"/>
        </w:rPr>
        <w:t>」</w:t>
      </w:r>
      <w:r w:rsidR="009A1B9D">
        <w:rPr>
          <w:rFonts w:ascii="UD デジタル 教科書体 NK-R" w:eastAsia="UD デジタル 教科書体 NK-R" w:hint="eastAsia"/>
          <w:bCs/>
          <w:sz w:val="32"/>
          <w:szCs w:val="32"/>
        </w:rPr>
        <w:t>があります。</w:t>
      </w:r>
    </w:p>
    <w:p w14:paraId="3B67967A" w14:textId="4EB90C4C" w:rsidR="005A5760" w:rsidRDefault="00C319A3" w:rsidP="005A5760">
      <w:pPr>
        <w:spacing w:line="500" w:lineRule="exact"/>
        <w:rPr>
          <w:rFonts w:ascii="UD デジタル 教科書体 NK-R" w:eastAsia="UD デジタル 教科書体 NK-R"/>
          <w:bCs/>
          <w:sz w:val="32"/>
          <w:szCs w:val="32"/>
        </w:rPr>
      </w:pPr>
      <w:r>
        <w:rPr>
          <w:rFonts w:ascii="UD デジタル 教科書体 NK-R" w:eastAsia="UD デジタル 教科書体 NK-R"/>
          <w:bCs/>
          <w:noProof/>
          <w:sz w:val="32"/>
          <w:szCs w:val="32"/>
        </w:rPr>
        <w:drawing>
          <wp:anchor distT="0" distB="0" distL="114300" distR="114300" simplePos="0" relativeHeight="251727360" behindDoc="0" locked="0" layoutInCell="1" allowOverlap="1" wp14:anchorId="401CD31F" wp14:editId="79F48C49">
            <wp:simplePos x="0" y="0"/>
            <wp:positionH relativeFrom="margin">
              <wp:posOffset>3194685</wp:posOffset>
            </wp:positionH>
            <wp:positionV relativeFrom="paragraph">
              <wp:posOffset>201930</wp:posOffset>
            </wp:positionV>
            <wp:extent cx="1415415" cy="10498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15415" cy="104983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bCs/>
          <w:noProof/>
          <w:sz w:val="32"/>
          <w:szCs w:val="32"/>
        </w:rPr>
        <mc:AlternateContent>
          <mc:Choice Requires="wps">
            <w:drawing>
              <wp:anchor distT="0" distB="0" distL="114300" distR="114300" simplePos="0" relativeHeight="251640320" behindDoc="0" locked="0" layoutInCell="1" allowOverlap="1" wp14:anchorId="3ADC1062" wp14:editId="186CBAA0">
                <wp:simplePos x="0" y="0"/>
                <wp:positionH relativeFrom="margin">
                  <wp:posOffset>3105150</wp:posOffset>
                </wp:positionH>
                <wp:positionV relativeFrom="paragraph">
                  <wp:posOffset>125730</wp:posOffset>
                </wp:positionV>
                <wp:extent cx="3311525" cy="2622550"/>
                <wp:effectExtent l="0" t="0" r="22225" b="25400"/>
                <wp:wrapNone/>
                <wp:docPr id="63" name="四角形: 角を丸くする 63"/>
                <wp:cNvGraphicFramePr/>
                <a:graphic xmlns:a="http://schemas.openxmlformats.org/drawingml/2006/main">
                  <a:graphicData uri="http://schemas.microsoft.com/office/word/2010/wordprocessingShape">
                    <wps:wsp>
                      <wps:cNvSpPr/>
                      <wps:spPr>
                        <a:xfrm>
                          <a:off x="0" y="0"/>
                          <a:ext cx="3311525" cy="2622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0C8B9" id="四角形: 角を丸くする 63" o:spid="_x0000_s1026" style="position:absolute;left:0;text-align:left;margin-left:244.5pt;margin-top:9.9pt;width:260.75pt;height:206.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wuyAIAAKEFAAAOAAAAZHJzL2Uyb0RvYy54bWysVL1u2zAQ3gv0HQjujSwlTlshcmAkcFEg&#10;SIwkRWaaomwBFI8l6b9uydqhQLYiW5e+QpY+jRugj9Ej9RMjDToU1UDxeHff8T7e3cHhqpJkIYwt&#10;QWU03ulRIhSHvFTTjH64HL16Q4l1TOVMghIZXQtLDwcvXxwsdSoSmIHMhSEIomy61BmdOafTKLJ8&#10;Jipmd0ALhcoCTMUcimYa5YYtEb2SUdLr7UdLMLk2wIW1eHpcK+kg4BeF4O6sKKxwRGYU7+bCasI6&#10;8Ws0OGDp1DA9K3lzDfYPt6hYqTBoB3XMHCNzU/4BVZXcgIXC7XCoIiiKkouQA2YT955kczFjWoRc&#10;kByrO5rs/4Plp4uxIWWe0f1dShSr8I0e7u5+fb99+PEtJfjf3Nz+vL/fXH/ZXH/d3HwmaIekLbVN&#10;0fdCj00jWdx6BlaFqfwfcyOrQPS6I1qsHOF4uLsbx/2kTwlHXbKfJP1+eIro0V0b694JqIjfZNTA&#10;XOXn+JyBZbY4sQ7jon1r50MqGJVShieVyh9YkGXuz4JgppMjaciCYS2MRj38fCaIsWWGkneNfH51&#10;RmHn1lJ4DKnORYF0YQ5JuEkoVNHBMs6FcnGtmrFc1NH628F8aXuPEDoAeuQCb9lhNwCtZQ3SYtd3&#10;buy9qwh13jn3/nax2rnzCJFBuc65KhWY5wAkZtVEru1bkmpqPEsTyNdYTAbqLrOaj0p8vBNm3ZgZ&#10;bCtsQBwV7gyXQsIyo9DsKJmB+fTcubfHakctJUts04zaj3NmBCXyvcI+eBvv7fm+DsJe/3WCgtnW&#10;TLY1al4dAb5+jENJ87D19k6228JAdYUTZeijooopjrEzyp1phSNXjw+cSVwMh8EMe1kzd6IuNPfg&#10;nlVfl5erK2Z0U8EOi/8U2pZm6ZMarm29p4Lh3EFRhgJ/5LXhG+dAKJxmZvlBsy0Hq8fJOvgNAAD/&#10;/wMAUEsDBBQABgAIAAAAIQADQU9X3wAAAAsBAAAPAAAAZHJzL2Rvd25yZXYueG1sTI9BTsMwEEX3&#10;SNzBGiR21E4TqjTEqSioCIkNLT2AGw9JRDyOYrcNt2e6osvR//rzXrmaXC9OOIbOk4ZkpkAg1d52&#10;1GjYf20echAhGrKm94QafjHAqrq9KU1h/Zm2eNrFRvAIhcJoaGMcCilD3aIzYeYHJM6+/ehM5HNs&#10;pB3NmcddL+dKLaQzHfGH1gz40mL9szs6DZ/v6yRL64197aZFun/7WA+UbbW+v5uen0BEnOJ/GS74&#10;jA4VMx38kWwQvYYsX7JL5GDJCpeCStQjiANH6TwHWZXy2qH6AwAA//8DAFBLAQItABQABgAIAAAA&#10;IQC2gziS/gAAAOEBAAATAAAAAAAAAAAAAAAAAAAAAABbQ29udGVudF9UeXBlc10ueG1sUEsBAi0A&#10;FAAGAAgAAAAhADj9If/WAAAAlAEAAAsAAAAAAAAAAAAAAAAALwEAAF9yZWxzLy5yZWxzUEsBAi0A&#10;FAAGAAgAAAAhAN7BfC7IAgAAoQUAAA4AAAAAAAAAAAAAAAAALgIAAGRycy9lMm9Eb2MueG1sUEsB&#10;Ai0AFAAGAAgAAAAhAANBT1ffAAAACwEAAA8AAAAAAAAAAAAAAAAAIgUAAGRycy9kb3ducmV2Lnht&#10;bFBLBQYAAAAABAAEAPMAAAAuBgAAAAA=&#10;" filled="f" strokecolor="red" strokeweight="1pt">
                <v:stroke joinstyle="miter"/>
                <w10:wrap anchorx="margin"/>
              </v:roundrect>
            </w:pict>
          </mc:Fallback>
        </mc:AlternateContent>
      </w:r>
      <w:r w:rsidR="00797B70">
        <w:rPr>
          <w:rFonts w:ascii="UD デジタル 教科書体 NK-R" w:eastAsia="UD デジタル 教科書体 NK-R"/>
          <w:bCs/>
          <w:noProof/>
          <w:sz w:val="32"/>
          <w:szCs w:val="32"/>
        </w:rPr>
        <mc:AlternateContent>
          <mc:Choice Requires="wps">
            <w:drawing>
              <wp:anchor distT="0" distB="0" distL="114300" distR="114300" simplePos="0" relativeHeight="251638272" behindDoc="0" locked="0" layoutInCell="1" allowOverlap="1" wp14:anchorId="44EF23EF" wp14:editId="06A97A0D">
                <wp:simplePos x="0" y="0"/>
                <wp:positionH relativeFrom="margin">
                  <wp:align>left</wp:align>
                </wp:positionH>
                <wp:positionV relativeFrom="paragraph">
                  <wp:posOffset>132080</wp:posOffset>
                </wp:positionV>
                <wp:extent cx="3023870" cy="2590800"/>
                <wp:effectExtent l="0" t="0" r="24130" b="19050"/>
                <wp:wrapNone/>
                <wp:docPr id="61" name="四角形: 角を丸くする 61"/>
                <wp:cNvGraphicFramePr/>
                <a:graphic xmlns:a="http://schemas.openxmlformats.org/drawingml/2006/main">
                  <a:graphicData uri="http://schemas.microsoft.com/office/word/2010/wordprocessingShape">
                    <wps:wsp>
                      <wps:cNvSpPr/>
                      <wps:spPr>
                        <a:xfrm>
                          <a:off x="0" y="0"/>
                          <a:ext cx="3023870" cy="2590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0F6EA" id="四角形: 角を丸くする 61" o:spid="_x0000_s1026" style="position:absolute;left:0;text-align:left;margin-left:0;margin-top:10.4pt;width:238.1pt;height:204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LbxAIAAKEFAAAOAAAAZHJzL2Uyb0RvYy54bWysVEtP3DAQvlfqf7B8L8ku74gsWoG2qoQA&#10;ARVnr+NsIjke1/a+eoMrh0rcKm699C9w6a/ZIvVndOw8WFHUQ9UcHI9n5pv3HBwuKklmwtgSVEp7&#10;GzElQnHISjVJ6cer0bs9SqxjKmMSlEjpUlh6OHj75mCuE9GHAmQmDEEQZZO5TmnhnE6iyPJCVMxu&#10;gBYKmTmYijkkzSTKDJsjeiWjfhzvRHMwmTbAhbX4elwz6SDg57ng7izPrXBEphR9c+E04Rz7Mxoc&#10;sGRimC5K3rjB/sGLipUKjXZQx8wxMjXlH1BVyQ1YyN0GhyqCPC+5CDFgNL34RTSXBdMixILJsbpL&#10;k/1/sPx0dm5ImaV0p0eJYhXW6Onh4df3+6cf3xKC/9Xt/c/Hx9XNl9XN19XtHUE5TNpc2wR1L/W5&#10;aSiLV5+BRW4q/8fYyCIketklWiwc4fi4Gfc393axHhx5/e39eC8OpYie1bWx7r2AivhLSg1MVXaB&#10;5QxZZrMT69Auyrdy3qSCUSllKKlU/sGCLDP/FggzGR9JQ2YMe2E0ivHzkSDGmhhSXjXy8dURhZtb&#10;SuExpLoQOaYLY+gHT0Kjig6WcS6U69WsgmWitra9bsy3ttcIpgOgR87Ryw67AWgla5AWu/a5kfeq&#10;IvR5pxz/zbFaudMIlkG5TrkqFZjXACRG1Viu5dsk1anxWRpDtsRmMlBPmdV8VGLxTph158zgWGHB&#10;cVW4MzxyCfOUQnOjpADz+bV3L4/djlxK5jimKbWfpswISuQHhXOw39va8nMdiK3t3T4SZp0zXueo&#10;aXUEWH1sdfQuXL28k+01N1Bd40YZeqvIYoqj7ZRyZ1riyNXrA3cSF8NhEMNZ1sydqEvNPbjPqu/L&#10;q8U1M7rpYIfNfwrtSLPkRQ/Xsl5TwXDqIC9Dgz/ntck37oHQOM3O8otmnQ5Sz5t18BsAAP//AwBQ&#10;SwMEFAAGAAgAAAAhABYe9HrdAAAABwEAAA8AAABkcnMvZG93bnJldi54bWxMj8FOwzAQRO9I/IO1&#10;SNyo0zQKUYhTUVAREhda+gHbeEki4nUUu234e5YT3HY0o5m31Xp2gzrTFHrPBpaLBBRx423PrYHD&#10;x/auABUissXBMxn4pgDr+vqqwtL6C+/ovI+tkhIOJRroYhxLrUPTkcOw8COxeJ9+chhFTq22E16k&#10;3A06TZJcO+xZFjoc6amj5mt/cgbeXzfLbNVs7XM/56vDy9tm5GxnzO3N/PgAKtIc/8Lwiy/oUAvT&#10;0Z/YBjUYkEeigTQRfnGz+zwFdZQjLQrQdaX/89c/AAAA//8DAFBLAQItABQABgAIAAAAIQC2gziS&#10;/gAAAOEBAAATAAAAAAAAAAAAAAAAAAAAAABbQ29udGVudF9UeXBlc10ueG1sUEsBAi0AFAAGAAgA&#10;AAAhADj9If/WAAAAlAEAAAsAAAAAAAAAAAAAAAAALwEAAF9yZWxzLy5yZWxzUEsBAi0AFAAGAAgA&#10;AAAhAMTbEtvEAgAAoQUAAA4AAAAAAAAAAAAAAAAALgIAAGRycy9lMm9Eb2MueG1sUEsBAi0AFAAG&#10;AAgAAAAhABYe9HrdAAAABwEAAA8AAAAAAAAAAAAAAAAAHgUAAGRycy9kb3ducmV2LnhtbFBLBQYA&#10;AAAABAAEAPMAAAAoBgAAAAA=&#10;" filled="f" strokecolor="red" strokeweight="1pt">
                <v:stroke joinstyle="miter"/>
                <w10:wrap anchorx="margin"/>
              </v:roundrect>
            </w:pict>
          </mc:Fallback>
        </mc:AlternateContent>
      </w:r>
    </w:p>
    <w:p w14:paraId="4074B75F" w14:textId="4229561C" w:rsidR="005A5760" w:rsidRDefault="00C319A3" w:rsidP="005A5760">
      <w:pPr>
        <w:spacing w:line="500" w:lineRule="exact"/>
        <w:rPr>
          <w:rFonts w:ascii="UD デジタル 教科書体 NK-R" w:eastAsia="UD デジタル 教科書体 NK-R"/>
          <w:bCs/>
          <w:sz w:val="32"/>
          <w:szCs w:val="32"/>
        </w:rPr>
      </w:pPr>
      <w:r>
        <w:rPr>
          <w:rFonts w:ascii="UD デジタル 教科書体 NK-R" w:eastAsia="UD デジタル 教科書体 NK-R"/>
          <w:bCs/>
          <w:noProof/>
          <w:sz w:val="32"/>
          <w:szCs w:val="32"/>
        </w:rPr>
        <w:drawing>
          <wp:anchor distT="0" distB="0" distL="114300" distR="114300" simplePos="0" relativeHeight="251726336" behindDoc="0" locked="0" layoutInCell="1" allowOverlap="1" wp14:anchorId="47CC8CF9" wp14:editId="090F6212">
            <wp:simplePos x="0" y="0"/>
            <wp:positionH relativeFrom="column">
              <wp:posOffset>4814570</wp:posOffset>
            </wp:positionH>
            <wp:positionV relativeFrom="paragraph">
              <wp:posOffset>179070</wp:posOffset>
            </wp:positionV>
            <wp:extent cx="1529715" cy="1552631"/>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9715" cy="1552631"/>
                    </a:xfrm>
                    <a:prstGeom prst="rect">
                      <a:avLst/>
                    </a:prstGeom>
                  </pic:spPr>
                </pic:pic>
              </a:graphicData>
            </a:graphic>
            <wp14:sizeRelH relativeFrom="margin">
              <wp14:pctWidth>0</wp14:pctWidth>
            </wp14:sizeRelH>
            <wp14:sizeRelV relativeFrom="margin">
              <wp14:pctHeight>0</wp14:pctHeight>
            </wp14:sizeRelV>
          </wp:anchor>
        </w:drawing>
      </w:r>
      <w:r w:rsidR="00797B70">
        <w:rPr>
          <w:rFonts w:ascii="UD デジタル 教科書体 NK-R" w:eastAsia="UD デジタル 教科書体 NK-R"/>
          <w:bCs/>
          <w:noProof/>
          <w:sz w:val="32"/>
          <w:szCs w:val="32"/>
        </w:rPr>
        <w:drawing>
          <wp:anchor distT="0" distB="0" distL="114300" distR="114300" simplePos="0" relativeHeight="251713024" behindDoc="0" locked="0" layoutInCell="1" allowOverlap="1" wp14:anchorId="023EE3A5" wp14:editId="15BB5BEC">
            <wp:simplePos x="0" y="0"/>
            <wp:positionH relativeFrom="margin">
              <wp:posOffset>1682750</wp:posOffset>
            </wp:positionH>
            <wp:positionV relativeFrom="paragraph">
              <wp:posOffset>74930</wp:posOffset>
            </wp:positionV>
            <wp:extent cx="1009650" cy="1120291"/>
            <wp:effectExtent l="0" t="0" r="0"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1120291"/>
                    </a:xfrm>
                    <a:prstGeom prst="rect">
                      <a:avLst/>
                    </a:prstGeom>
                  </pic:spPr>
                </pic:pic>
              </a:graphicData>
            </a:graphic>
            <wp14:sizeRelH relativeFrom="margin">
              <wp14:pctWidth>0</wp14:pctWidth>
            </wp14:sizeRelH>
            <wp14:sizeRelV relativeFrom="margin">
              <wp14:pctHeight>0</wp14:pctHeight>
            </wp14:sizeRelV>
          </wp:anchor>
        </w:drawing>
      </w:r>
      <w:r w:rsidR="00330CAF">
        <w:rPr>
          <w:rFonts w:ascii="UD デジタル 教科書体 NK-R" w:eastAsia="UD デジタル 教科書体 NK-R"/>
          <w:bCs/>
          <w:noProof/>
          <w:sz w:val="32"/>
          <w:szCs w:val="32"/>
        </w:rPr>
        <w:drawing>
          <wp:anchor distT="0" distB="0" distL="114300" distR="114300" simplePos="0" relativeHeight="251714048" behindDoc="0" locked="0" layoutInCell="1" allowOverlap="1" wp14:anchorId="7F84B04B" wp14:editId="346D8018">
            <wp:simplePos x="0" y="0"/>
            <wp:positionH relativeFrom="column">
              <wp:posOffset>127000</wp:posOffset>
            </wp:positionH>
            <wp:positionV relativeFrom="paragraph">
              <wp:posOffset>11430</wp:posOffset>
            </wp:positionV>
            <wp:extent cx="1104900" cy="1104900"/>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5050" cy="1105050"/>
                    </a:xfrm>
                    <a:prstGeom prst="rect">
                      <a:avLst/>
                    </a:prstGeom>
                  </pic:spPr>
                </pic:pic>
              </a:graphicData>
            </a:graphic>
            <wp14:sizeRelH relativeFrom="margin">
              <wp14:pctWidth>0</wp14:pctWidth>
            </wp14:sizeRelH>
            <wp14:sizeRelV relativeFrom="margin">
              <wp14:pctHeight>0</wp14:pctHeight>
            </wp14:sizeRelV>
          </wp:anchor>
        </w:drawing>
      </w:r>
    </w:p>
    <w:p w14:paraId="47646D58" w14:textId="7EAE3362" w:rsidR="005A5760" w:rsidRDefault="005A5760" w:rsidP="005A5760">
      <w:pPr>
        <w:spacing w:line="500" w:lineRule="exact"/>
        <w:rPr>
          <w:rFonts w:ascii="UD デジタル 教科書体 NK-R" w:eastAsia="UD デジタル 教科書体 NK-R"/>
          <w:bCs/>
          <w:sz w:val="32"/>
          <w:szCs w:val="32"/>
        </w:rPr>
      </w:pPr>
    </w:p>
    <w:p w14:paraId="55D3D62C" w14:textId="3D0F5013" w:rsidR="005A5760" w:rsidRDefault="00C319A3" w:rsidP="005A5760">
      <w:pPr>
        <w:spacing w:line="500" w:lineRule="exact"/>
        <w:rPr>
          <w:rFonts w:ascii="UD デジタル 教科書体 NK-R" w:eastAsia="UD デジタル 教科書体 NK-R"/>
          <w:bCs/>
          <w:sz w:val="32"/>
          <w:szCs w:val="32"/>
        </w:rPr>
      </w:pPr>
      <w:r w:rsidRPr="00D01890">
        <w:rPr>
          <w:rFonts w:ascii="UD デジタル 教科書体 NK-R" w:eastAsia="UD デジタル 教科書体 NK-R"/>
          <w:bCs/>
          <w:noProof/>
          <w:sz w:val="32"/>
          <w:szCs w:val="32"/>
        </w:rPr>
        <mc:AlternateContent>
          <mc:Choice Requires="wps">
            <w:drawing>
              <wp:anchor distT="0" distB="0" distL="114300" distR="114300" simplePos="0" relativeHeight="251732480" behindDoc="0" locked="0" layoutInCell="1" allowOverlap="1" wp14:anchorId="29339B23" wp14:editId="62AF1E3D">
                <wp:simplePos x="0" y="0"/>
                <wp:positionH relativeFrom="margin">
                  <wp:posOffset>3092450</wp:posOffset>
                </wp:positionH>
                <wp:positionV relativeFrom="paragraph">
                  <wp:posOffset>182880</wp:posOffset>
                </wp:positionV>
                <wp:extent cx="1968500" cy="692785"/>
                <wp:effectExtent l="0" t="0" r="0" b="0"/>
                <wp:wrapNone/>
                <wp:docPr id="6" name="四角形: 角を丸くする 247"/>
                <wp:cNvGraphicFramePr/>
                <a:graphic xmlns:a="http://schemas.openxmlformats.org/drawingml/2006/main">
                  <a:graphicData uri="http://schemas.microsoft.com/office/word/2010/wordprocessingShape">
                    <wps:wsp>
                      <wps:cNvSpPr/>
                      <wps:spPr>
                        <a:xfrm>
                          <a:off x="0" y="0"/>
                          <a:ext cx="1968500" cy="692785"/>
                        </a:xfrm>
                        <a:prstGeom prst="roundRect">
                          <a:avLst/>
                        </a:prstGeom>
                        <a:noFill/>
                        <a:ln w="38100" cap="flat" cmpd="sng" algn="ctr">
                          <a:noFill/>
                          <a:prstDash val="solid"/>
                          <a:miter lim="800000"/>
                        </a:ln>
                        <a:effectLst/>
                      </wps:spPr>
                      <wps:txbx>
                        <w:txbxContent>
                          <w:p w14:paraId="17E0E5C8" w14:textId="77777777" w:rsidR="00ED53E0" w:rsidRDefault="00ED53E0" w:rsidP="00C319A3">
                            <w:pPr>
                              <w:rPr>
                                <w:rFonts w:ascii="UD デジタル 教科書体 NK-R" w:eastAsia="UD デジタル 教科書体 NK-R"/>
                                <w:b/>
                                <w:bCs/>
                                <w:color w:val="F11750"/>
                                <w:sz w:val="28"/>
                                <w:szCs w:val="28"/>
                              </w:rPr>
                            </w:pPr>
                            <w:r>
                              <w:rPr>
                                <w:rFonts w:ascii="UD デジタル 教科書体 NK-R" w:eastAsia="UD デジタル 教科書体 NK-R" w:hint="eastAsia"/>
                                <w:b/>
                                <w:bCs/>
                                <w:color w:val="F11750"/>
                                <w:sz w:val="28"/>
                                <w:szCs w:val="28"/>
                              </w:rPr>
                              <w:t>心不全の増悪の</w:t>
                            </w:r>
                          </w:p>
                          <w:p w14:paraId="3CEF357E" w14:textId="5FBE055F" w:rsidR="00ED53E0" w:rsidRPr="0010732C" w:rsidRDefault="00ED53E0" w:rsidP="00C319A3">
                            <w:pPr>
                              <w:ind w:firstLineChars="300" w:firstLine="840"/>
                              <w:rPr>
                                <w:rFonts w:ascii="UD デジタル 教科書体 NK-R" w:eastAsia="UD デジタル 教科書体 NK-R"/>
                                <w:b/>
                                <w:bCs/>
                                <w:color w:val="F11750"/>
                                <w:sz w:val="28"/>
                                <w:szCs w:val="28"/>
                              </w:rPr>
                            </w:pPr>
                            <w:r>
                              <w:rPr>
                                <w:rFonts w:ascii="UD デジタル 教科書体 NK-R" w:eastAsia="UD デジタル 教科書体 NK-R" w:hint="eastAsia"/>
                                <w:b/>
                                <w:bCs/>
                                <w:color w:val="F11750"/>
                                <w:sz w:val="28"/>
                                <w:szCs w:val="28"/>
                              </w:rPr>
                              <w:t>入院を減らし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39B23" id="四角形: 角を丸くする 247" o:spid="_x0000_s1026" style="position:absolute;margin-left:243.5pt;margin-top:14.4pt;width:155pt;height:54.5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dAjQIAAMUEAAAOAAAAZHJzL2Uyb0RvYy54bWysVM1OGzEQvlfqO1i+l03SEMKKDYpAVJUQ&#10;RYWK88TrzVryX20nG3qDaw+VuFXceukrcOnTpEh9jI69C0S0p6o5eGc84/n55pvs7a+UJEvuvDC6&#10;oP2tHiVcM1MKPS/oh/OjV2NKfABdgjSaF/SSe7o/eflir7E5H5jayJI7gkG0zxtb0DoEm2eZZzVX&#10;4LeM5RqNlXEKAqpunpUOGoyuZDbo9UZZY1xpnWHce7w9bI10kuJXFWfhXVV5HogsKNYW0unSOYtn&#10;NtmDfO7A1oJ1ZcA/VKFAaEz6GOoQApCFE3+EUoI5400VtphRmakqwXjqAbvp9551c1aD5akXBMfb&#10;R5j8/wvLTpanjoiyoCNKNCgc0f3t7a/vN/c/vuUEv+vrm593d+urL+urr+vrz2Qw3ImgNdbn+PbM&#10;nrpO8yhGBFaVU/GLvZFVAvryEWi+CoThZX93NN7u4TwY2ka7g53xdgyaPb22zoc33CgShYI6s9Dl&#10;e5xmAhmWxz60/g9+MaM2R0JKvIdcatIU9PW4n5IAEquSEDCfstiq13NKQM6RsSy4FHLjbQx5CL4m&#10;S0DSeCNF2dJEiYBclUIVdNyLv65mqWNKntjWFRbhaQGJUljNVh1KM1NeIuDOtEz0lh0JzHcMPpyC&#10;Q+ohKLhO4R0elTTYhOkkSmrjPv3tPvojI9BKSYNUxqI/LsBxSuRbjVzZ7Q+HkftJGW7vDFBxm5bZ&#10;pkUv1IHBxvu4uJYlMfoH+SBWzqgL3LppzIom0Axzt1B2ykFoVwz3lvHpNLkh3y2EY31mWQweIYtI&#10;n68uwNluzAEJcmIeaA/5s0G3vu2op4tgKpFYECFucUUKRQV3JZGp2+u4jJt68nr695n8BgAA//8D&#10;AFBLAwQUAAYACAAAACEAMneEZeAAAAAKAQAADwAAAGRycy9kb3ducmV2LnhtbEyPy07DMBBF90j8&#10;gzVI7KhDS0ka4lQ8hKIKFm3hA9x4iAN+RLHbJH/PdAXLmTm6c26xHq1hJ+xD652A21kCDF3tVesa&#10;AZ8frzcZsBClU9J4hwImDLAuLy8KmSs/uB2e9rFhFOJCLgXoGLuc81BrtDLMfIeObl++tzLS2Ddc&#10;9XKgcGv4PEnuuZWtow9advissf7ZH62Ap+W3marqrR1e6s30rqvFdplUQlxfjY8PwCKO8Q+Gsz6p&#10;Q0lOB390KjAj4C5LqUsUMM+oAgHp6rw4ELlIV8DLgv+vUP4CAAD//wMAUEsBAi0AFAAGAAgAAAAh&#10;ALaDOJL+AAAA4QEAABMAAAAAAAAAAAAAAAAAAAAAAFtDb250ZW50X1R5cGVzXS54bWxQSwECLQAU&#10;AAYACAAAACEAOP0h/9YAAACUAQAACwAAAAAAAAAAAAAAAAAvAQAAX3JlbHMvLnJlbHNQSwECLQAU&#10;AAYACAAAACEAVMsnQI0CAADFBAAADgAAAAAAAAAAAAAAAAAuAgAAZHJzL2Uyb0RvYy54bWxQSwEC&#10;LQAUAAYACAAAACEAMneEZeAAAAAKAQAADwAAAAAAAAAAAAAAAADnBAAAZHJzL2Rvd25yZXYueG1s&#10;UEsFBgAAAAAEAAQA8wAAAPQFAAAAAA==&#10;" filled="f" stroked="f" strokeweight="3pt">
                <v:stroke joinstyle="miter"/>
                <v:textbox>
                  <w:txbxContent>
                    <w:p w14:paraId="17E0E5C8" w14:textId="77777777" w:rsidR="00ED53E0" w:rsidRDefault="00ED53E0" w:rsidP="00C319A3">
                      <w:pPr>
                        <w:rPr>
                          <w:rFonts w:ascii="UD デジタル 教科書体 NK-R" w:eastAsia="UD デジタル 教科書体 NK-R"/>
                          <w:b/>
                          <w:bCs/>
                          <w:color w:val="F11750"/>
                          <w:sz w:val="28"/>
                          <w:szCs w:val="28"/>
                        </w:rPr>
                      </w:pPr>
                      <w:r>
                        <w:rPr>
                          <w:rFonts w:ascii="UD デジタル 教科書体 NK-R" w:eastAsia="UD デジタル 教科書体 NK-R" w:hint="eastAsia"/>
                          <w:b/>
                          <w:bCs/>
                          <w:color w:val="F11750"/>
                          <w:sz w:val="28"/>
                          <w:szCs w:val="28"/>
                        </w:rPr>
                        <w:t>心不全の増悪の</w:t>
                      </w:r>
                    </w:p>
                    <w:p w14:paraId="3CEF357E" w14:textId="5FBE055F" w:rsidR="00ED53E0" w:rsidRPr="0010732C" w:rsidRDefault="00ED53E0" w:rsidP="00C319A3">
                      <w:pPr>
                        <w:ind w:firstLineChars="300" w:firstLine="840"/>
                        <w:rPr>
                          <w:rFonts w:ascii="UD デジタル 教科書体 NK-R" w:eastAsia="UD デジタル 教科書体 NK-R"/>
                          <w:b/>
                          <w:bCs/>
                          <w:color w:val="F11750"/>
                          <w:sz w:val="28"/>
                          <w:szCs w:val="28"/>
                        </w:rPr>
                      </w:pPr>
                      <w:r>
                        <w:rPr>
                          <w:rFonts w:ascii="UD デジタル 教科書体 NK-R" w:eastAsia="UD デジタル 教科書体 NK-R" w:hint="eastAsia"/>
                          <w:b/>
                          <w:bCs/>
                          <w:color w:val="F11750"/>
                          <w:sz w:val="28"/>
                          <w:szCs w:val="28"/>
                        </w:rPr>
                        <w:t>入院を減らし</w:t>
                      </w:r>
                    </w:p>
                  </w:txbxContent>
                </v:textbox>
                <w10:wrap anchorx="margin"/>
              </v:roundrect>
            </w:pict>
          </mc:Fallback>
        </mc:AlternateContent>
      </w:r>
    </w:p>
    <w:p w14:paraId="48982933" w14:textId="7A417AC2" w:rsidR="005A5760" w:rsidRDefault="00797B70" w:rsidP="005A5760">
      <w:pPr>
        <w:spacing w:line="500" w:lineRule="exact"/>
        <w:rPr>
          <w:rFonts w:ascii="UD デジタル 教科書体 NK-R" w:eastAsia="UD デジタル 教科書体 NK-R"/>
          <w:bCs/>
          <w:sz w:val="32"/>
          <w:szCs w:val="32"/>
        </w:rPr>
      </w:pPr>
      <w:r>
        <w:rPr>
          <w:rFonts w:ascii="UD デジタル 教科書体 NK-R" w:eastAsia="UD デジタル 教科書体 NK-R"/>
          <w:bCs/>
          <w:noProof/>
          <w:sz w:val="32"/>
          <w:szCs w:val="32"/>
        </w:rPr>
        <w:drawing>
          <wp:anchor distT="0" distB="0" distL="114300" distR="114300" simplePos="0" relativeHeight="251715072" behindDoc="0" locked="0" layoutInCell="1" allowOverlap="1" wp14:anchorId="40F9425E" wp14:editId="6A9BD7BD">
            <wp:simplePos x="0" y="0"/>
            <wp:positionH relativeFrom="column">
              <wp:posOffset>971550</wp:posOffset>
            </wp:positionH>
            <wp:positionV relativeFrom="paragraph">
              <wp:posOffset>30480</wp:posOffset>
            </wp:positionV>
            <wp:extent cx="926856" cy="1098550"/>
            <wp:effectExtent l="0" t="0" r="0" b="635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6856" cy="1098550"/>
                    </a:xfrm>
                    <a:prstGeom prst="rect">
                      <a:avLst/>
                    </a:prstGeom>
                  </pic:spPr>
                </pic:pic>
              </a:graphicData>
            </a:graphic>
            <wp14:sizeRelH relativeFrom="margin">
              <wp14:pctWidth>0</wp14:pctWidth>
            </wp14:sizeRelH>
            <wp14:sizeRelV relativeFrom="margin">
              <wp14:pctHeight>0</wp14:pctHeight>
            </wp14:sizeRelV>
          </wp:anchor>
        </w:drawing>
      </w:r>
    </w:p>
    <w:p w14:paraId="6AA74BAE" w14:textId="0860D4B7" w:rsidR="005A5760" w:rsidRDefault="005A5760" w:rsidP="005A5760">
      <w:pPr>
        <w:spacing w:line="500" w:lineRule="exact"/>
        <w:rPr>
          <w:rFonts w:ascii="UD デジタル 教科書体 NK-R" w:eastAsia="UD デジタル 教科書体 NK-R"/>
          <w:bCs/>
          <w:sz w:val="32"/>
          <w:szCs w:val="32"/>
        </w:rPr>
      </w:pPr>
    </w:p>
    <w:p w14:paraId="749DFA71" w14:textId="4C4824B5" w:rsidR="005A5760" w:rsidRDefault="00C319A3" w:rsidP="005A5760">
      <w:pPr>
        <w:spacing w:line="500" w:lineRule="exact"/>
        <w:rPr>
          <w:rFonts w:ascii="UD デジタル 教科書体 NK-R" w:eastAsia="UD デジタル 教科書体 NK-R"/>
          <w:bCs/>
          <w:sz w:val="32"/>
          <w:szCs w:val="32"/>
        </w:rPr>
      </w:pPr>
      <w:r w:rsidRPr="00D01890">
        <w:rPr>
          <w:rFonts w:ascii="UD デジタル 教科書体 NK-R" w:eastAsia="UD デジタル 教科書体 NK-R"/>
          <w:bCs/>
          <w:noProof/>
          <w:sz w:val="32"/>
          <w:szCs w:val="32"/>
        </w:rPr>
        <mc:AlternateContent>
          <mc:Choice Requires="wps">
            <w:drawing>
              <wp:anchor distT="0" distB="0" distL="114300" distR="114300" simplePos="0" relativeHeight="251729408" behindDoc="0" locked="0" layoutInCell="1" allowOverlap="1" wp14:anchorId="18AB8FA6" wp14:editId="3A6A0042">
                <wp:simplePos x="0" y="0"/>
                <wp:positionH relativeFrom="margin">
                  <wp:posOffset>4949825</wp:posOffset>
                </wp:positionH>
                <wp:positionV relativeFrom="paragraph">
                  <wp:posOffset>93980</wp:posOffset>
                </wp:positionV>
                <wp:extent cx="1619250" cy="393700"/>
                <wp:effectExtent l="0" t="0" r="0" b="0"/>
                <wp:wrapNone/>
                <wp:docPr id="5" name="四角形: 角を丸くする 247"/>
                <wp:cNvGraphicFramePr/>
                <a:graphic xmlns:a="http://schemas.openxmlformats.org/drawingml/2006/main">
                  <a:graphicData uri="http://schemas.microsoft.com/office/word/2010/wordprocessingShape">
                    <wps:wsp>
                      <wps:cNvSpPr/>
                      <wps:spPr>
                        <a:xfrm>
                          <a:off x="0" y="0"/>
                          <a:ext cx="1619250" cy="393700"/>
                        </a:xfrm>
                        <a:prstGeom prst="roundRect">
                          <a:avLst/>
                        </a:prstGeom>
                        <a:noFill/>
                        <a:ln w="38100" cap="flat" cmpd="sng" algn="ctr">
                          <a:noFill/>
                          <a:prstDash val="solid"/>
                          <a:miter lim="800000"/>
                        </a:ln>
                        <a:effectLst/>
                      </wps:spPr>
                      <wps:txbx>
                        <w:txbxContent>
                          <w:p w14:paraId="363DF34E" w14:textId="2691FB3D" w:rsidR="00ED53E0" w:rsidRDefault="00ED53E0" w:rsidP="00235D29">
                            <w:pPr>
                              <w:rPr>
                                <w:rFonts w:ascii="UD デジタル 教科書体 NK-R" w:eastAsia="UD デジタル 教科書体 NK-R"/>
                                <w:b/>
                                <w:bCs/>
                                <w:color w:val="F11750"/>
                                <w:sz w:val="28"/>
                                <w:szCs w:val="28"/>
                              </w:rPr>
                            </w:pPr>
                            <w:r>
                              <w:rPr>
                                <w:rFonts w:ascii="UD デジタル 教科書体 NK-R" w:eastAsia="UD デジタル 教科書体 NK-R" w:hint="eastAsia"/>
                                <w:b/>
                                <w:bCs/>
                                <w:color w:val="F11750"/>
                                <w:sz w:val="28"/>
                                <w:szCs w:val="28"/>
                              </w:rPr>
                              <w:t>通院で過ごせる</w:t>
                            </w:r>
                          </w:p>
                          <w:p w14:paraId="5EAF9226" w14:textId="77777777" w:rsidR="00ED53E0" w:rsidRPr="0010732C" w:rsidRDefault="00ED53E0" w:rsidP="00235D29">
                            <w:pPr>
                              <w:rPr>
                                <w:rFonts w:ascii="UD デジタル 教科書体 NK-R" w:eastAsia="UD デジタル 教科書体 NK-R"/>
                                <w:b/>
                                <w:bCs/>
                                <w:color w:val="F1175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B8FA6" id="_x0000_s1027" style="position:absolute;margin-left:389.75pt;margin-top:7.4pt;width:127.5pt;height:31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6XkQIAAMwEAAAOAAAAZHJzL2Uyb0RvYy54bWysVM1OGzEQvlfqO1i+l82G8LdigyIQVSUE&#10;qFBxdrx21pL/ajvZpTe49lCJW8Wtl74Clz5NitTH6Ni7gYj2VDUH74xnPD/ffJP9g1ZJtGDOC6NL&#10;nG8MMGKamkroWYk/XB6/2cXIB6IrIo1mJb5mHh+MX7/ab2zBhqY2smIOQRDti8aWuA7BFlnmac0U&#10;8RvGMg1GbpwiAVQ3yypHGoiuZDYcDLazxrjKOkOZ93B71BnxOMXnnNFwxrlnAckSQ20hnS6d03hm&#10;431SzByxtaB9GeQfqlBEaEj6FOqIBILmTvwRSgnqjDc8bFCjMsO5oCz1AN3kgxfdXNTEstQLgOPt&#10;E0z+/4Wlp4tzh0RV4i2MNFEwosf7+1/f7x5/fCsQfJe3dz8fHpY3X5Y3X5e3n9FwtBNBa6wv4O2F&#10;PXe95kGMCLTcqfiF3lCbgL5+Apq1AVG4zLfzveEWzIOCbXNvc2eQJpE9v7bOh7fMKBSFEjsz19V7&#10;mGYCmSxOfIC04L/yixm1ORZSpolKjRqIvJtDYEQJEItLEkBUFlr1eoYRkTNgLA0uhVx7G0MeEV+j&#10;BQHSeCNF1dFEiQBclUKVeHcQf/EaapA6ZmeJbX1hEZ4OkCiFdtomjPMVdFNTXQPuznSE9JYeC0h7&#10;Qnw4Jw4YCGXDVoUzOLg00IvpJYxq4z797T76AzHAilEDjIbaP86JYxjJdxoos5ePRnEFkjLa2hmC&#10;4tYt03WLnqtDA/3nsL+WJjH6B7kSuTPqCpZvErOCiWgKuTtEe+UwdJsG60vZZJLcgPaWhBN9YWkM&#10;HpGLgF+2V8TZftoBeHJqVuwnxYt5d77dxCfzYLhIZIhId7jCVKICK5Pm06933Ml1PXk9/wmNfwMA&#10;AP//AwBQSwMEFAAGAAgAAAAhAF29Y8vfAAAACgEAAA8AAABkcnMvZG93bnJldi54bWxMj81OwzAQ&#10;hO9IvIO1SNyoDW3aEuJU/AhFFRyg8ABuvMQB/0Sx2yRvz/YEx50ZzX5TbEZn2RH72AYv4XomgKGv&#10;g259I+Hz4/lqDSwm5bWywaOECSNsyvOzQuU6DP4dj7vUMCrxMVcSTEpdznmsDToVZ6FDT95X6J1K&#10;dPYN170aqNxZfiPEkjvVevpgVIePBuuf3cFJeMi+7VRVL+3wVG+nV1PN3zJRSXl5Md7fAUs4pr8w&#10;nPAJHUpi2oeD15FZCavVbUZRMhY04RQQ8wUpe7KWa+Blwf9PKH8BAAD//wMAUEsBAi0AFAAGAAgA&#10;AAAhALaDOJL+AAAA4QEAABMAAAAAAAAAAAAAAAAAAAAAAFtDb250ZW50X1R5cGVzXS54bWxQSwEC&#10;LQAUAAYACAAAACEAOP0h/9YAAACUAQAACwAAAAAAAAAAAAAAAAAvAQAAX3JlbHMvLnJlbHNQSwEC&#10;LQAUAAYACAAAACEA11pOl5ECAADMBAAADgAAAAAAAAAAAAAAAAAuAgAAZHJzL2Uyb0RvYy54bWxQ&#10;SwECLQAUAAYACAAAACEAXb1jy98AAAAKAQAADwAAAAAAAAAAAAAAAADrBAAAZHJzL2Rvd25yZXYu&#10;eG1sUEsFBgAAAAAEAAQA8wAAAPcFAAAAAA==&#10;" filled="f" stroked="f" strokeweight="3pt">
                <v:stroke joinstyle="miter"/>
                <v:textbox>
                  <w:txbxContent>
                    <w:p w14:paraId="363DF34E" w14:textId="2691FB3D" w:rsidR="00ED53E0" w:rsidRDefault="00ED53E0" w:rsidP="00235D29">
                      <w:pPr>
                        <w:rPr>
                          <w:rFonts w:ascii="UD デジタル 教科書体 NK-R" w:eastAsia="UD デジタル 教科書体 NK-R"/>
                          <w:b/>
                          <w:bCs/>
                          <w:color w:val="F11750"/>
                          <w:sz w:val="28"/>
                          <w:szCs w:val="28"/>
                        </w:rPr>
                      </w:pPr>
                      <w:r>
                        <w:rPr>
                          <w:rFonts w:ascii="UD デジタル 教科書体 NK-R" w:eastAsia="UD デジタル 教科書体 NK-R" w:hint="eastAsia"/>
                          <w:b/>
                          <w:bCs/>
                          <w:color w:val="F11750"/>
                          <w:sz w:val="28"/>
                          <w:szCs w:val="28"/>
                        </w:rPr>
                        <w:t>通院で過ごせる</w:t>
                      </w:r>
                    </w:p>
                    <w:p w14:paraId="5EAF9226" w14:textId="77777777" w:rsidR="00ED53E0" w:rsidRPr="0010732C" w:rsidRDefault="00ED53E0" w:rsidP="00235D29">
                      <w:pPr>
                        <w:rPr>
                          <w:rFonts w:ascii="UD デジタル 教科書体 NK-R" w:eastAsia="UD デジタル 教科書体 NK-R"/>
                          <w:b/>
                          <w:bCs/>
                          <w:color w:val="F11750"/>
                          <w:sz w:val="28"/>
                          <w:szCs w:val="28"/>
                        </w:rPr>
                      </w:pPr>
                    </w:p>
                  </w:txbxContent>
                </v:textbox>
                <w10:wrap anchorx="margin"/>
              </v:roundrect>
            </w:pict>
          </mc:Fallback>
        </mc:AlternateContent>
      </w:r>
    </w:p>
    <w:p w14:paraId="1E50A942" w14:textId="79AE49FE" w:rsidR="005A5760" w:rsidRDefault="004D0657" w:rsidP="005A5760">
      <w:pPr>
        <w:spacing w:line="500" w:lineRule="exact"/>
        <w:rPr>
          <w:rFonts w:ascii="UD デジタル 教科書体 NK-R" w:eastAsia="UD デジタル 教科書体 NK-R"/>
          <w:bCs/>
          <w:sz w:val="32"/>
          <w:szCs w:val="32"/>
        </w:rPr>
      </w:pPr>
      <w:r w:rsidRPr="00D01890">
        <w:rPr>
          <w:rFonts w:ascii="UD デジタル 教科書体 NK-R" w:eastAsia="UD デジタル 教科書体 NK-R"/>
          <w:bCs/>
          <w:noProof/>
          <w:sz w:val="32"/>
          <w:szCs w:val="32"/>
        </w:rPr>
        <mc:AlternateContent>
          <mc:Choice Requires="wps">
            <w:drawing>
              <wp:anchor distT="0" distB="0" distL="114300" distR="114300" simplePos="0" relativeHeight="251724288" behindDoc="0" locked="0" layoutInCell="1" allowOverlap="1" wp14:anchorId="7EA34B9C" wp14:editId="2682291C">
                <wp:simplePos x="0" y="0"/>
                <wp:positionH relativeFrom="margin">
                  <wp:posOffset>3488055</wp:posOffset>
                </wp:positionH>
                <wp:positionV relativeFrom="paragraph">
                  <wp:posOffset>122555</wp:posOffset>
                </wp:positionV>
                <wp:extent cx="3077845" cy="1080770"/>
                <wp:effectExtent l="0" t="0" r="8255" b="5080"/>
                <wp:wrapNone/>
                <wp:docPr id="16" name="四角形: 角を丸くする 247"/>
                <wp:cNvGraphicFramePr/>
                <a:graphic xmlns:a="http://schemas.openxmlformats.org/drawingml/2006/main">
                  <a:graphicData uri="http://schemas.microsoft.com/office/word/2010/wordprocessingShape">
                    <wps:wsp>
                      <wps:cNvSpPr/>
                      <wps:spPr>
                        <a:xfrm>
                          <a:off x="0" y="0"/>
                          <a:ext cx="3077845" cy="1080770"/>
                        </a:xfrm>
                        <a:prstGeom prst="roundRect">
                          <a:avLst/>
                        </a:prstGeom>
                        <a:solidFill>
                          <a:schemeClr val="bg1"/>
                        </a:solidFill>
                        <a:ln w="38100" cap="flat" cmpd="sng" algn="ctr">
                          <a:noFill/>
                          <a:prstDash val="solid"/>
                          <a:miter lim="800000"/>
                        </a:ln>
                        <a:effectLst/>
                      </wps:spPr>
                      <wps:txbx>
                        <w:txbxContent>
                          <w:p w14:paraId="78173047" w14:textId="77777777" w:rsidR="00ED53E0" w:rsidRPr="002D603B" w:rsidRDefault="00ED53E0" w:rsidP="00C319A3">
                            <w:pPr>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予後を良くする治療</w:t>
                            </w:r>
                          </w:p>
                          <w:p w14:paraId="02C2ECDA" w14:textId="55CEC83D" w:rsidR="00ED53E0" w:rsidRPr="00235D29" w:rsidRDefault="00ED53E0" w:rsidP="0010732C">
                            <w:pPr>
                              <w:rPr>
                                <w:rFonts w:ascii="UD デジタル 教科書体 NK-R" w:eastAsia="UD デジタル 教科書体 NK-R"/>
                                <w:color w:val="000000" w:themeColor="text1"/>
                                <w:sz w:val="28"/>
                                <w:szCs w:val="28"/>
                              </w:rPr>
                            </w:pPr>
                            <w:r w:rsidRPr="00235D29">
                              <w:rPr>
                                <w:rFonts w:ascii="UD デジタル 教科書体 NK-R" w:eastAsia="UD デジタル 教科書体 NK-R" w:hint="eastAsia"/>
                                <w:color w:val="000000" w:themeColor="text1"/>
                                <w:sz w:val="28"/>
                                <w:szCs w:val="28"/>
                              </w:rPr>
                              <w:t>心不全の増悪の入院を減らす</w:t>
                            </w:r>
                          </w:p>
                          <w:p w14:paraId="32C57795" w14:textId="43BD1C44" w:rsidR="00ED53E0" w:rsidRPr="00235D29" w:rsidRDefault="00ED53E0" w:rsidP="0010732C">
                            <w:pPr>
                              <w:rPr>
                                <w:rFonts w:ascii="UD デジタル 教科書体 NK-R" w:eastAsia="UD デジタル 教科書体 NK-R"/>
                                <w:color w:val="000000" w:themeColor="text1"/>
                                <w:sz w:val="28"/>
                                <w:szCs w:val="28"/>
                              </w:rPr>
                            </w:pPr>
                            <w:r w:rsidRPr="00235D29">
                              <w:rPr>
                                <w:rFonts w:ascii="UD デジタル 教科書体 NK-R" w:eastAsia="UD デジタル 教科書体 NK-R" w:hint="eastAsia"/>
                                <w:color w:val="000000" w:themeColor="text1"/>
                                <w:sz w:val="28"/>
                                <w:szCs w:val="28"/>
                              </w:rPr>
                              <w:t>寿命を改善させる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34B9C" id="_x0000_s1028" style="position:absolute;margin-left:274.65pt;margin-top:9.65pt;width:242.35pt;height:85.1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PdogIAAPYEAAAOAAAAZHJzL2Uyb0RvYy54bWysVM1OGzEQvlfqO1i+l91NA0lXbFAEoqqE&#10;ICpUnB2vN2vJf7Wd7NIbXDlU4lZx66WvwKVPkyL1MTr2boDSnqrm4Mx4/jzffLO7e60UaMWs41oV&#10;ONtKMWKK6pKrRYE/nB2+GmPkPFElEVqxAl8wh/cmL1/sNiZnA11rUTKLIIlyeWMKXHtv8iRxtGaS&#10;uC1tmAJjpa0kHlS7SEpLGsguRTJI052k0bY0VlPmHNwedEY8ifmrilF/UlWOeSQKDG/z8bTxnIcz&#10;meySfGGJqTntn0H+4RWScAVFH1IdEE/Q0vI/UklOrXa68ltUy0RXFacs9gDdZOmzbk5rYljsBcBx&#10;5gEm9//S0uPVzCJewux2MFJEwozub29/fru5//41R/C/vrr5cXe3vvy8vvyyvrpGg+EooNYYl0Pw&#10;qZnZXnMgBgjaysrwD82hNiJ98YA0az2icPk6HY3Gw22MKNiydAxqnEXyGG6s82+ZligIBbZ6qcr3&#10;MM8IM1kdOQ91wX/jF0o6LXh5yIWISuAQ2xcWrQhMf77Iwrsh4jcvoVAD7xlnKdCDEqBgJYgHURoA&#10;xakFRkQsgNvU21ha6VAAMnWlD4iruwIxbUcoyT2wWnBZ4HEafn1loUIYi7zsGwg4dsgFybfzNk5j&#10;ECLCzVyXFzAhqzvqOkMPOQByRJyfEQtchWfD/vkTOCqhoRfdSxjV2n76233wBwqBFaMGuA99flwS&#10;yzAS7xSQ6002HIZlicpwezQAxT61zJ9a1FLuawA4g003NIrB34uNWFktz2FNp6EqmIiiULtDtFf2&#10;fbeTsOiUTafRDRbEEH+kTg0NyTeAn7XnxJqeFR4Idaw3e0LyZ7zofEOk0tOl1xWPpHnEFfgQFFiu&#10;yIz+QxC296kevR4/V5NfAAAA//8DAFBLAwQUAAYACAAAACEAKLnQk98AAAALAQAADwAAAGRycy9k&#10;b3ducmV2LnhtbEyPQUvDQBCF74L/YRnBm93YNtLEbIqIYqG9mAhet9lpEszOhuy2if/eyameZob3&#10;ePO9bDvZTlxw8K0jBY+LCARS5UxLtYKv8v1hA8IHTUZ3jlDBL3rY5rc3mU6NG+kTL0WoBYeQT7WC&#10;JoQ+ldJXDVrtF65HYu3kBqsDn0MtzaBHDredXEbRk7S6Jf7Q6B5fG6x+irNVkITysH+LT9O+1cVy&#10;LA8fY7v7Vur+bnp5BhFwClczzPiMDjkzHd2ZjBedgnidrNjKwjxnQ7Rac7sjb5skBpln8n+H/A8A&#10;AP//AwBQSwECLQAUAAYACAAAACEAtoM4kv4AAADhAQAAEwAAAAAAAAAAAAAAAAAAAAAAW0NvbnRl&#10;bnRfVHlwZXNdLnhtbFBLAQItABQABgAIAAAAIQA4/SH/1gAAAJQBAAALAAAAAAAAAAAAAAAAAC8B&#10;AABfcmVscy8ucmVsc1BLAQItABQABgAIAAAAIQAazFPdogIAAPYEAAAOAAAAAAAAAAAAAAAAAC4C&#10;AABkcnMvZTJvRG9jLnhtbFBLAQItABQABgAIAAAAIQAoudCT3wAAAAsBAAAPAAAAAAAAAAAAAAAA&#10;APwEAABkcnMvZG93bnJldi54bWxQSwUGAAAAAAQABADzAAAACAYAAAAA&#10;" fillcolor="white [3212]" stroked="f" strokeweight="3pt">
                <v:stroke joinstyle="miter"/>
                <v:textbox>
                  <w:txbxContent>
                    <w:p w14:paraId="78173047" w14:textId="77777777" w:rsidR="00ED53E0" w:rsidRPr="002D603B" w:rsidRDefault="00ED53E0" w:rsidP="00C319A3">
                      <w:pPr>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予後を良くする治療</w:t>
                      </w:r>
                    </w:p>
                    <w:p w14:paraId="02C2ECDA" w14:textId="55CEC83D" w:rsidR="00ED53E0" w:rsidRPr="00235D29" w:rsidRDefault="00ED53E0" w:rsidP="0010732C">
                      <w:pPr>
                        <w:rPr>
                          <w:rFonts w:ascii="UD デジタル 教科書体 NK-R" w:eastAsia="UD デジタル 教科書体 NK-R"/>
                          <w:color w:val="000000" w:themeColor="text1"/>
                          <w:sz w:val="28"/>
                          <w:szCs w:val="28"/>
                        </w:rPr>
                      </w:pPr>
                      <w:r w:rsidRPr="00235D29">
                        <w:rPr>
                          <w:rFonts w:ascii="UD デジタル 教科書体 NK-R" w:eastAsia="UD デジタル 教科書体 NK-R" w:hint="eastAsia"/>
                          <w:color w:val="000000" w:themeColor="text1"/>
                          <w:sz w:val="28"/>
                          <w:szCs w:val="28"/>
                        </w:rPr>
                        <w:t>心不全の増悪の入院を減らす</w:t>
                      </w:r>
                    </w:p>
                    <w:p w14:paraId="32C57795" w14:textId="43BD1C44" w:rsidR="00ED53E0" w:rsidRPr="00235D29" w:rsidRDefault="00ED53E0" w:rsidP="0010732C">
                      <w:pPr>
                        <w:rPr>
                          <w:rFonts w:ascii="UD デジタル 教科書体 NK-R" w:eastAsia="UD デジタル 教科書体 NK-R"/>
                          <w:color w:val="000000" w:themeColor="text1"/>
                          <w:sz w:val="28"/>
                          <w:szCs w:val="28"/>
                        </w:rPr>
                      </w:pPr>
                      <w:r w:rsidRPr="00235D29">
                        <w:rPr>
                          <w:rFonts w:ascii="UD デジタル 教科書体 NK-R" w:eastAsia="UD デジタル 教科書体 NK-R" w:hint="eastAsia"/>
                          <w:color w:val="000000" w:themeColor="text1"/>
                          <w:sz w:val="28"/>
                          <w:szCs w:val="28"/>
                        </w:rPr>
                        <w:t>寿命を改善させる</w:t>
                      </w:r>
                    </w:p>
                  </w:txbxContent>
                </v:textbox>
                <w10:wrap anchorx="margin"/>
              </v:roundrect>
            </w:pict>
          </mc:Fallback>
        </mc:AlternateContent>
      </w:r>
      <w:r w:rsidR="00ED53E0" w:rsidRPr="00D01890">
        <w:rPr>
          <w:rFonts w:ascii="UD デジタル 教科書体 NK-R" w:eastAsia="UD デジタル 教科書体 NK-R"/>
          <w:bCs/>
          <w:noProof/>
          <w:sz w:val="32"/>
          <w:szCs w:val="32"/>
        </w:rPr>
        <mc:AlternateContent>
          <mc:Choice Requires="wps">
            <w:drawing>
              <wp:anchor distT="0" distB="0" distL="114300" distR="114300" simplePos="0" relativeHeight="251738624" behindDoc="0" locked="0" layoutInCell="1" allowOverlap="1" wp14:anchorId="2E9FE6CF" wp14:editId="1F1FC00C">
                <wp:simplePos x="0" y="0"/>
                <wp:positionH relativeFrom="margin">
                  <wp:posOffset>5695950</wp:posOffset>
                </wp:positionH>
                <wp:positionV relativeFrom="paragraph">
                  <wp:posOffset>214630</wp:posOffset>
                </wp:positionV>
                <wp:extent cx="469900" cy="990600"/>
                <wp:effectExtent l="0" t="0" r="0" b="0"/>
                <wp:wrapNone/>
                <wp:docPr id="11" name="四角形: 角を丸くする 247"/>
                <wp:cNvGraphicFramePr/>
                <a:graphic xmlns:a="http://schemas.openxmlformats.org/drawingml/2006/main">
                  <a:graphicData uri="http://schemas.microsoft.com/office/word/2010/wordprocessingShape">
                    <wps:wsp>
                      <wps:cNvSpPr/>
                      <wps:spPr>
                        <a:xfrm>
                          <a:off x="0" y="0"/>
                          <a:ext cx="469900" cy="990600"/>
                        </a:xfrm>
                        <a:prstGeom prst="roundRect">
                          <a:avLst/>
                        </a:prstGeom>
                        <a:noFill/>
                        <a:ln w="38100" cap="flat" cmpd="sng" algn="ctr">
                          <a:noFill/>
                          <a:prstDash val="solid"/>
                          <a:miter lim="800000"/>
                        </a:ln>
                        <a:effectLst/>
                      </wps:spPr>
                      <wps:txbx>
                        <w:txbxContent>
                          <w:p w14:paraId="0A1350B2" w14:textId="2716B8AE" w:rsidR="00ED53E0" w:rsidRPr="00ED53E0" w:rsidRDefault="00ED53E0" w:rsidP="00ED53E0">
                            <w:pPr>
                              <w:rPr>
                                <w:rFonts w:ascii="UD デジタル 教科書体 NK-R" w:eastAsia="UD デジタル 教科書体 NK-R"/>
                                <w:color w:val="000000" w:themeColor="text1"/>
                                <w:sz w:val="52"/>
                                <w:szCs w:val="52"/>
                              </w:rPr>
                            </w:pPr>
                            <w:r w:rsidRPr="00ED53E0">
                              <w:rPr>
                                <w:rFonts w:ascii="UD デジタル 教科書体 NK-R" w:eastAsia="UD デジタル 教科書体 NK-R" w:hint="eastAsia"/>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FE6CF" id="_x0000_s1029" style="position:absolute;margin-left:448.5pt;margin-top:16.9pt;width:37pt;height:7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uhjQIAAMwEAAAOAAAAZHJzL2Uyb0RvYy54bWysVM1OGzEQvlfqO1i+l01Cys+KDYpAVJUQ&#10;RYWK88TrzVryX20nu/QG1x4qcau49dJX4NKnSZH6GB17F4hoT1Vz8M54xvPzzTfZ22+VJEvuvDC6&#10;oMONASVcM1MKPS/oh/OjVzuU+AC6BGk0L+gl93R/8vLFXmNzPjK1kSV3BINonze2oHUINs8yz2qu&#10;wG8YyzUaK+MUBFTdPCsdNBhdyWw0GGxljXGldYZx7/H2sDPSSYpfVZyFd1XleSCyoFhbSKdL5yye&#10;2WQP8rkDWwvWlwH/UIUCoTHpY6hDCEAWTvwRSgnmjDdV2GBGZaaqBOOpB+xmOHjWzVkNlqdeEBxv&#10;H2Hy/y8sO1meOiJKnN2QEg0KZ3R/e/vr+839j285we/q+ubn3d3q6svq6uvq+jMZjbcjao31OT4+&#10;s6eu1zyKEYK2cip+sTnSJqQvH5HmbSAML8dbu7sDnAdDE0pbKGOU7OmxdT684UaRKBTUmYUu3+M0&#10;E8iwPPah83/wiwm1ORJS4j3kUpOmoJs7w5QEkFiVhID5lMVWvZ5TAnKOjGXBpZBrb2PIQ/A1WQKS&#10;xhspyo4mSgTkqhSqoDuD+Otrljqm5IltfWERnQ6PKIV21iaMN+OLeDMz5SXi7kxHSG/ZkcC0x+DD&#10;KThkIGKDWxXe4VFJg72YXqKkNu7T3+6jPxIDrZQ0yGis/eMCHKdEvtVImd3heBxXICnj19sjVNy6&#10;ZbZu0Qt1YLB/ZAVWl8ToH+SDWDmjLnD5pjErmkAzzN0h2isHods0XF/Gp9PkhrS3EI71mWUxeEQu&#10;An7eXoCz/bQD0uTEPLAf8mfz7ny7iU8XwVQikeEJV2RSVHBlEqf69Y47ua4nr6c/oclvAAAA//8D&#10;AFBLAwQUAAYACAAAACEAsq4ImeAAAAAKAQAADwAAAGRycy9kb3ducmV2LnhtbEyPy07DMBBF90j8&#10;gzVI7KhTotIkxKl4CEWoLKDtB7ixiQP2OIrdJvl7hhUsZ+bozrnlZnKWnfUQOo8ClosEmMbGqw5b&#10;AYf9y00GLESJSlqPWsCsA2yqy4tSFsqP+KHPu9gyCsFQSAEmxr7gPDRGOxkWvtdIt08/OBlpHFqu&#10;BjlSuLP8NknuuJMd0gcje/1kdPO9OzkBj6svO9f1thufm9f5zdTp+yqphbi+mh7ugUU9xT8YfvVJ&#10;HSpyOvoTqsCsgCxfU5coIE2pAgH5ekmLI5FZngGvSv6/QvUDAAD//wMAUEsBAi0AFAAGAAgAAAAh&#10;ALaDOJL+AAAA4QEAABMAAAAAAAAAAAAAAAAAAAAAAFtDb250ZW50X1R5cGVzXS54bWxQSwECLQAU&#10;AAYACAAAACEAOP0h/9YAAACUAQAACwAAAAAAAAAAAAAAAAAvAQAAX3JlbHMvLnJlbHNQSwECLQAU&#10;AAYACAAAACEAoRQboY0CAADMBAAADgAAAAAAAAAAAAAAAAAuAgAAZHJzL2Uyb0RvYy54bWxQSwEC&#10;LQAUAAYACAAAACEAsq4ImeAAAAAKAQAADwAAAAAAAAAAAAAAAADnBAAAZHJzL2Rvd25yZXYueG1s&#10;UEsFBgAAAAAEAAQA8wAAAPQFAAAAAA==&#10;" filled="f" stroked="f" strokeweight="3pt">
                <v:stroke joinstyle="miter"/>
                <v:textbox>
                  <w:txbxContent>
                    <w:p w14:paraId="0A1350B2" w14:textId="2716B8AE" w:rsidR="00ED53E0" w:rsidRPr="00ED53E0" w:rsidRDefault="00ED53E0" w:rsidP="00ED53E0">
                      <w:pPr>
                        <w:rPr>
                          <w:rFonts w:ascii="UD デジタル 教科書体 NK-R" w:eastAsia="UD デジタル 教科書体 NK-R"/>
                          <w:color w:val="000000" w:themeColor="text1"/>
                          <w:sz w:val="52"/>
                          <w:szCs w:val="52"/>
                        </w:rPr>
                      </w:pPr>
                      <w:r w:rsidRPr="00ED53E0">
                        <w:rPr>
                          <w:rFonts w:ascii="UD デジタル 教科書体 NK-R" w:eastAsia="UD デジタル 教科書体 NK-R" w:hint="eastAsia"/>
                          <w:sz w:val="52"/>
                          <w:szCs w:val="52"/>
                        </w:rPr>
                        <w:t>)</w:t>
                      </w:r>
                    </w:p>
                  </w:txbxContent>
                </v:textbox>
                <w10:wrap anchorx="margin"/>
              </v:roundrect>
            </w:pict>
          </mc:Fallback>
        </mc:AlternateContent>
      </w:r>
      <w:r w:rsidR="00ED53E0" w:rsidRPr="00D01890">
        <w:rPr>
          <w:rFonts w:ascii="UD デジタル 教科書体 NK-R" w:eastAsia="UD デジタル 教科書体 NK-R"/>
          <w:bCs/>
          <w:noProof/>
          <w:sz w:val="32"/>
          <w:szCs w:val="32"/>
        </w:rPr>
        <mc:AlternateContent>
          <mc:Choice Requires="wps">
            <w:drawing>
              <wp:anchor distT="0" distB="0" distL="114300" distR="114300" simplePos="0" relativeHeight="251736576" behindDoc="0" locked="0" layoutInCell="1" allowOverlap="1" wp14:anchorId="34C1911A" wp14:editId="2E5982AC">
                <wp:simplePos x="0" y="0"/>
                <wp:positionH relativeFrom="margin">
                  <wp:posOffset>3378200</wp:posOffset>
                </wp:positionH>
                <wp:positionV relativeFrom="paragraph">
                  <wp:posOffset>233680</wp:posOffset>
                </wp:positionV>
                <wp:extent cx="514350" cy="990600"/>
                <wp:effectExtent l="0" t="0" r="0" b="0"/>
                <wp:wrapNone/>
                <wp:docPr id="7" name="四角形: 角を丸くする 247"/>
                <wp:cNvGraphicFramePr/>
                <a:graphic xmlns:a="http://schemas.openxmlformats.org/drawingml/2006/main">
                  <a:graphicData uri="http://schemas.microsoft.com/office/word/2010/wordprocessingShape">
                    <wps:wsp>
                      <wps:cNvSpPr/>
                      <wps:spPr>
                        <a:xfrm>
                          <a:off x="0" y="0"/>
                          <a:ext cx="514350" cy="990600"/>
                        </a:xfrm>
                        <a:prstGeom prst="roundRect">
                          <a:avLst/>
                        </a:prstGeom>
                        <a:noFill/>
                        <a:ln w="38100" cap="flat" cmpd="sng" algn="ctr">
                          <a:noFill/>
                          <a:prstDash val="solid"/>
                          <a:miter lim="800000"/>
                        </a:ln>
                        <a:effectLst/>
                      </wps:spPr>
                      <wps:txbx>
                        <w:txbxContent>
                          <w:p w14:paraId="13C1CD3C" w14:textId="6300E21B" w:rsidR="00ED53E0" w:rsidRPr="00ED53E0" w:rsidRDefault="00ED53E0" w:rsidP="00ED53E0">
                            <w:pPr>
                              <w:rPr>
                                <w:rFonts w:ascii="UD デジタル 教科書体 NK-R" w:eastAsia="UD デジタル 教科書体 NK-R"/>
                                <w:color w:val="000000" w:themeColor="text1"/>
                                <w:sz w:val="52"/>
                                <w:szCs w:val="52"/>
                              </w:rPr>
                            </w:pPr>
                            <w:r w:rsidRPr="00ED53E0">
                              <w:rPr>
                                <w:rFonts w:ascii="UD デジタル 教科書体 NK-R" w:eastAsia="UD デジタル 教科書体 NK-R" w:hint="eastAsia"/>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1911A" id="_x0000_s1030" style="position:absolute;margin-left:266pt;margin-top:18.4pt;width:40.5pt;height:78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L2kQIAAMsEAAAOAAAAZHJzL2Uyb0RvYy54bWysVM1OGzEQvlfqO1i+l92E8LdigyIQVSUE&#10;qFBxdrx21pL/ajvZpTe49lCJW8Wtl74Clz5NitTH6Ni7gYj2VDUH74xnPD/ffJP9g1ZJtGDOC6NL&#10;PNjIMWKamkroWYk/XB6/2cXIB6IrIo1mJb5mHh+MX7/ab2zBhqY2smIOQRDti8aWuA7BFlnmac0U&#10;8RvGMg1GbpwiAVQ3yypHGoiuZDbM8+2sMa6yzlDmPdwedUY8TvE5ZzScce5ZQLLEUFtIp0vnNJ7Z&#10;eJ8UM0dsLWhfBvmHKhQRGpI+hToigaC5E3+EUoI64w0PG9SozHAuKEs9QDeD/EU3FzWxLPUC4Hj7&#10;BJP/f2Hp6eLcIVGVeAcjTRSM6PH+/tf3u8cf3woE3+Xt3c+Hh+XNl+XN1+XtZzQc7UTQGusLeHth&#10;z12veRAjAi13Kn6hN9QmoK+fgGZtQBQutwajzS0YBwXT3l6+nadBZM+PrfPhLTMKRaHEzsx19R6G&#10;mTAmixMfICv4r/xiQm2OhZRpoFKjpsSbuwMIjCgBXnFJAojKQqdezzAicgaEpcGlkGtvY8gj4mu0&#10;IMAZb6SoOpYoEYCqUqgS7+bxF6+hBqljdpbI1hcW0enwiFJop22CeLRCbmqqa4DdmY6P3tJjAWlP&#10;iA/nxAEBoWxYqnAGB5cGejG9hFFt3Ke/3Ud/4AVYMWqA0FD7xzlxDCP5TgNj9gajUdyApIy2doag&#10;uHXLdN2i5+rQQP8DWF9Lkxj9g1yJ3Bl1Bbs3iVnBRDSF3B2ivXIYukWD7aVsMkluwHpLwom+sDQG&#10;j8hFwC/bK+JsP+0ANDk1K/KT4sW8O99u4pN5MFwkMkSkO1xhKlGBjUnz6bc7ruS6nrye/4PGvwEA&#10;AP//AwBQSwMEFAAGAAgAAAAhAMkfk3vgAAAACgEAAA8AAABkcnMvZG93bnJldi54bWxMj8tOwzAQ&#10;RfdI/IM1SOyo00SJShqn4iEUIVhA6Qe48RAH/Ihit0n+nmEFy5k5unNutZutYWccQ++dgPUqAYau&#10;9ap3nYDDx9PNBliI0ilpvEMBCwbY1ZcXlSyVn9w7nvexYxTiQikF6BiHkvPQarQyrPyAjm6ffrQy&#10;0jh2XI1yonBreJokBbeyd/RBywEfNLbf+5MVcJ9/maVpXvrpsX1eXnWTveVJI8T11Xy3BRZxjn8w&#10;/OqTOtTkdPQnpwIzAvIspS5RQFZQBQKKdUaLI5G36QZ4XfH/FeofAAAA//8DAFBLAQItABQABgAI&#10;AAAAIQC2gziS/gAAAOEBAAATAAAAAAAAAAAAAAAAAAAAAABbQ29udGVudF9UeXBlc10ueG1sUEsB&#10;Ai0AFAAGAAgAAAAhADj9If/WAAAAlAEAAAsAAAAAAAAAAAAAAAAALwEAAF9yZWxzLy5yZWxzUEsB&#10;Ai0AFAAGAAgAAAAhANgDIvaRAgAAywQAAA4AAAAAAAAAAAAAAAAALgIAAGRycy9lMm9Eb2MueG1s&#10;UEsBAi0AFAAGAAgAAAAhAMkfk3vgAAAACgEAAA8AAAAAAAAAAAAAAAAA6wQAAGRycy9kb3ducmV2&#10;LnhtbFBLBQYAAAAABAAEAPMAAAD4BQAAAAA=&#10;" filled="f" stroked="f" strokeweight="3pt">
                <v:stroke joinstyle="miter"/>
                <v:textbox>
                  <w:txbxContent>
                    <w:p w14:paraId="13C1CD3C" w14:textId="6300E21B" w:rsidR="00ED53E0" w:rsidRPr="00ED53E0" w:rsidRDefault="00ED53E0" w:rsidP="00ED53E0">
                      <w:pPr>
                        <w:rPr>
                          <w:rFonts w:ascii="UD デジタル 教科書体 NK-R" w:eastAsia="UD デジタル 教科書体 NK-R"/>
                          <w:color w:val="000000" w:themeColor="text1"/>
                          <w:sz w:val="52"/>
                          <w:szCs w:val="52"/>
                        </w:rPr>
                      </w:pPr>
                      <w:r w:rsidRPr="00ED53E0">
                        <w:rPr>
                          <w:rFonts w:ascii="UD デジタル 教科書体 NK-R" w:eastAsia="UD デジタル 教科書体 NK-R" w:hint="eastAsia"/>
                          <w:sz w:val="52"/>
                          <w:szCs w:val="52"/>
                        </w:rPr>
                        <w:t>(</w:t>
                      </w:r>
                    </w:p>
                  </w:txbxContent>
                </v:textbox>
                <w10:wrap anchorx="margin"/>
              </v:roundrect>
            </w:pict>
          </mc:Fallback>
        </mc:AlternateContent>
      </w:r>
      <w:r w:rsidR="00797B70" w:rsidRPr="00D01890">
        <w:rPr>
          <w:rFonts w:ascii="UD デジタル 教科書体 NK-R" w:eastAsia="UD デジタル 教科書体 NK-R"/>
          <w:bCs/>
          <w:noProof/>
          <w:sz w:val="32"/>
          <w:szCs w:val="32"/>
        </w:rPr>
        <mc:AlternateContent>
          <mc:Choice Requires="wps">
            <w:drawing>
              <wp:anchor distT="0" distB="0" distL="114300" distR="114300" simplePos="0" relativeHeight="251639296" behindDoc="0" locked="0" layoutInCell="1" allowOverlap="1" wp14:anchorId="15962181" wp14:editId="45DC0F04">
                <wp:simplePos x="0" y="0"/>
                <wp:positionH relativeFrom="margin">
                  <wp:posOffset>267335</wp:posOffset>
                </wp:positionH>
                <wp:positionV relativeFrom="paragraph">
                  <wp:posOffset>217805</wp:posOffset>
                </wp:positionV>
                <wp:extent cx="2456034" cy="672123"/>
                <wp:effectExtent l="0" t="0" r="1905" b="0"/>
                <wp:wrapNone/>
                <wp:docPr id="62" name="四角形: 角を丸くする 247"/>
                <wp:cNvGraphicFramePr/>
                <a:graphic xmlns:a="http://schemas.openxmlformats.org/drawingml/2006/main">
                  <a:graphicData uri="http://schemas.microsoft.com/office/word/2010/wordprocessingShape">
                    <wps:wsp>
                      <wps:cNvSpPr/>
                      <wps:spPr>
                        <a:xfrm>
                          <a:off x="0" y="0"/>
                          <a:ext cx="2456034" cy="672123"/>
                        </a:xfrm>
                        <a:prstGeom prst="roundRect">
                          <a:avLst/>
                        </a:prstGeom>
                        <a:solidFill>
                          <a:schemeClr val="bg1"/>
                        </a:solidFill>
                        <a:ln w="38100" cap="flat" cmpd="sng" algn="ctr">
                          <a:noFill/>
                          <a:prstDash val="solid"/>
                          <a:miter lim="800000"/>
                        </a:ln>
                        <a:effectLst/>
                      </wps:spPr>
                      <wps:txbx>
                        <w:txbxContent>
                          <w:p w14:paraId="1575F50B" w14:textId="77777777" w:rsidR="00ED53E0" w:rsidRPr="00D52143" w:rsidRDefault="00ED53E0" w:rsidP="001F7EC1">
                            <w:pPr>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症状を軽減させる治療</w:t>
                            </w:r>
                          </w:p>
                          <w:p w14:paraId="16A920F5" w14:textId="77E30576" w:rsidR="00ED53E0" w:rsidRPr="001F7EC1" w:rsidRDefault="00ED53E0" w:rsidP="001F7EC1">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1F7EC1">
                              <w:rPr>
                                <w:rFonts w:ascii="UD デジタル 教科書体 NK-R" w:eastAsia="UD デジタル 教科書体 NK-R" w:hint="eastAsia"/>
                                <w:sz w:val="28"/>
                                <w:szCs w:val="28"/>
                              </w:rPr>
                              <w:t>息切れ、むくみ、だるさなど</w:t>
                            </w:r>
                            <w:r>
                              <w:rPr>
                                <w:rFonts w:ascii="UD デジタル 教科書体 NK-R" w:eastAsia="UD デジタル 教科書体 NK-R"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62181" id="_x0000_s1031" style="position:absolute;margin-left:21.05pt;margin-top:17.15pt;width:193.4pt;height:52.9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o6owIAAPUEAAAOAAAAZHJzL2Uyb0RvYy54bWysVL1OHDEQ7iPlHSz3YX84DrJiD51ARJEQ&#10;oEBE7fN6by35L7bvdkkHbYpIdBFdmrwCTZ7mgpTHyNi7B4SkinKFb8Yzns/z+Zvd3eukQEtmHdeq&#10;xNlGihFTVFdczUv8/vzw1Q5GzhNVEaEVK/Elc3hv8vLFbmsKlutGi4pZBEWUK1pT4sZ7UySJow2T&#10;xG1owxQEa20l8eDaeVJZ0kJ1KZI8TcdJq21lrKbMOdg96IN4EuvXNaP+pK4d80iUGO7m42rjOgtr&#10;MtklxdwS03A6XIP8wy0k4QpAH0odEE/QwvI/SklOrXa69htUy0TXNacs9gDdZOmzbs4aYljsBchx&#10;5oEm9//K0uPlqUW8KvE4x0gRCW90f3v789vN/fevBYL/1fXNj7u71dXn1dWX1fUnlI+2A2utcQUc&#10;PjOndvAcmIGCrrYy/ENzqItMXz4wzTqPKGzmo61xujnCiEJsvJ1n+WYomjyeNtb5N0xLFIwSW71Q&#10;1Tt4zsgyWR453+ev8wKi04JXh1yI6AQJsX1h0ZLA48/m2YDwW5ZQqC3x5k6WgjooAQXWgngwpQFO&#10;nJpjRMQcpE29jdBKBwDAJkWAPiCu6QFi2QBBCsk9iFpwWeKdNPwGZKFClEVZDg0EGnviguW7WRcf&#10;YyucCDszXV3CA1ndK9cZesgB9og4f0osSBWuDePnT2CphYZe9GBh1Gj78W/7IR8UBFGMWpA+9Plh&#10;QSzDSLxVoK3X2WgUZiU6o63tHBz7NDJ7GlELua+B4AwG3dBohnwv1mZttbyAKZ0GVAgRRQG7Z3Rw&#10;9n0/kjDnlE2nMQ3mwxB/pM4MDcXXhJ93F8SaQRUe9HSs12NCime66HPDSaWnC69rHkXzyCsoLjgw&#10;W1F7w3cgDO9TP2Y9fq0mvwAAAP//AwBQSwMEFAAGAAgAAAAhAChiJmvfAAAACQEAAA8AAABkcnMv&#10;ZG93bnJldi54bWxMj0FLw0AQhe+C/2EZwZvdJI3SptkUEUWhvZgIXrfZaRKanQ3ZbRP/vePJHof3&#10;8d43+Xa2vbjg6DtHCuJFBAKpdqajRsFX9fawAuGDJqN7R6jgBz1si9ubXGfGTfSJlzI0gkvIZ1pB&#10;G8KQSenrFq32CzcgcXZ0o9WBz7GRZtQTl9teJlH0JK3uiBdaPeBLi/WpPFsF61Dtd6+Px3nX6TKZ&#10;qv371H18K3V/Nz9vQAScwz8Mf/qsDgU7HdyZjBe9gjSJmVSwTJcgOE+T1RrEgcE0ikEWubz+oPgF&#10;AAD//wMAUEsBAi0AFAAGAAgAAAAhALaDOJL+AAAA4QEAABMAAAAAAAAAAAAAAAAAAAAAAFtDb250&#10;ZW50X1R5cGVzXS54bWxQSwECLQAUAAYACAAAACEAOP0h/9YAAACUAQAACwAAAAAAAAAAAAAAAAAv&#10;AQAAX3JlbHMvLnJlbHNQSwECLQAUAAYACAAAACEAkOi6OqMCAAD1BAAADgAAAAAAAAAAAAAAAAAu&#10;AgAAZHJzL2Uyb0RvYy54bWxQSwECLQAUAAYACAAAACEAKGIma98AAAAJAQAADwAAAAAAAAAAAAAA&#10;AAD9BAAAZHJzL2Rvd25yZXYueG1sUEsFBgAAAAAEAAQA8wAAAAkGAAAAAA==&#10;" fillcolor="white [3212]" stroked="f" strokeweight="3pt">
                <v:stroke joinstyle="miter"/>
                <v:textbox>
                  <w:txbxContent>
                    <w:p w14:paraId="1575F50B" w14:textId="77777777" w:rsidR="00ED53E0" w:rsidRPr="00D52143" w:rsidRDefault="00ED53E0" w:rsidP="001F7EC1">
                      <w:pPr>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症状を軽減させる治療</w:t>
                      </w:r>
                    </w:p>
                    <w:p w14:paraId="16A920F5" w14:textId="77E30576" w:rsidR="00ED53E0" w:rsidRPr="001F7EC1" w:rsidRDefault="00ED53E0" w:rsidP="001F7EC1">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w:t>
                      </w:r>
                      <w:r w:rsidRPr="001F7EC1">
                        <w:rPr>
                          <w:rFonts w:ascii="UD デジタル 教科書体 NK-R" w:eastAsia="UD デジタル 教科書体 NK-R" w:hint="eastAsia"/>
                          <w:sz w:val="28"/>
                          <w:szCs w:val="28"/>
                        </w:rPr>
                        <w:t>息切れ、むくみ、だるさなど</w:t>
                      </w:r>
                      <w:r>
                        <w:rPr>
                          <w:rFonts w:ascii="UD デジタル 教科書体 NK-R" w:eastAsia="UD デジタル 教科書体 NK-R" w:hint="eastAsia"/>
                          <w:sz w:val="28"/>
                          <w:szCs w:val="28"/>
                        </w:rPr>
                        <w:t>）</w:t>
                      </w:r>
                    </w:p>
                  </w:txbxContent>
                </v:textbox>
                <w10:wrap anchorx="margin"/>
              </v:roundrect>
            </w:pict>
          </mc:Fallback>
        </mc:AlternateContent>
      </w:r>
    </w:p>
    <w:p w14:paraId="4140987F" w14:textId="4C921DF0" w:rsidR="005A5760" w:rsidRPr="005F4AB9" w:rsidRDefault="005A5760" w:rsidP="005A5760">
      <w:pPr>
        <w:spacing w:line="500" w:lineRule="exact"/>
        <w:rPr>
          <w:rFonts w:ascii="UD デジタル 教科書体 NK-R" w:eastAsia="UD デジタル 教科書体 NK-R"/>
          <w:bCs/>
          <w:sz w:val="32"/>
          <w:szCs w:val="32"/>
        </w:rPr>
      </w:pPr>
    </w:p>
    <w:p w14:paraId="07050783" w14:textId="5FBCB3FF" w:rsidR="005A5760" w:rsidRDefault="005A5760" w:rsidP="005A5760">
      <w:pPr>
        <w:spacing w:line="500" w:lineRule="exact"/>
        <w:rPr>
          <w:rFonts w:ascii="UD デジタル 教科書体 NK-R" w:eastAsia="UD デジタル 教科書体 NK-R"/>
          <w:bCs/>
          <w:sz w:val="32"/>
          <w:szCs w:val="32"/>
        </w:rPr>
      </w:pPr>
    </w:p>
    <w:p w14:paraId="2DAB1E87" w14:textId="613D03F3" w:rsidR="00C319A3" w:rsidRDefault="00C319A3" w:rsidP="005A5760">
      <w:pPr>
        <w:spacing w:line="500" w:lineRule="exact"/>
        <w:rPr>
          <w:rFonts w:ascii="UD デジタル 教科書体 NK-R" w:eastAsia="UD デジタル 教科書体 NK-R"/>
          <w:bCs/>
          <w:sz w:val="32"/>
          <w:szCs w:val="32"/>
        </w:rPr>
      </w:pPr>
    </w:p>
    <w:p w14:paraId="2868DA25" w14:textId="317C916F" w:rsidR="009A1B9D" w:rsidRDefault="007751B8" w:rsidP="002F6E31">
      <w:pPr>
        <w:pStyle w:val="afff4"/>
        <w:numPr>
          <w:ilvl w:val="0"/>
          <w:numId w:val="31"/>
        </w:numPr>
        <w:spacing w:line="500" w:lineRule="exact"/>
        <w:rPr>
          <w:rFonts w:ascii="UD デジタル 教科書体 NK-R" w:eastAsia="UD デジタル 教科書体 NK-R"/>
          <w:bCs/>
          <w:sz w:val="32"/>
          <w:szCs w:val="32"/>
        </w:rPr>
      </w:pPr>
      <w:r w:rsidRPr="002F6E31">
        <w:rPr>
          <w:rFonts w:ascii="UD デジタル 教科書体 NK-R" w:eastAsia="UD デジタル 教科書体 NK-R" w:hint="eastAsia"/>
          <w:bCs/>
          <w:sz w:val="32"/>
          <w:szCs w:val="32"/>
        </w:rPr>
        <w:t>症状を軽減するための治療</w:t>
      </w:r>
    </w:p>
    <w:p w14:paraId="1F47ABCE" w14:textId="45A8ACC7" w:rsidR="007751B8" w:rsidRPr="00C1798B" w:rsidRDefault="007751B8" w:rsidP="00C6034F">
      <w:pPr>
        <w:pStyle w:val="afff4"/>
        <w:numPr>
          <w:ilvl w:val="1"/>
          <w:numId w:val="30"/>
        </w:numPr>
        <w:spacing w:line="500" w:lineRule="exact"/>
        <w:ind w:left="709"/>
        <w:rPr>
          <w:rFonts w:ascii="UD デジタル 教科書体 NK-R" w:eastAsia="UD デジタル 教科書体 NK-R"/>
          <w:bCs/>
          <w:sz w:val="32"/>
          <w:szCs w:val="32"/>
        </w:rPr>
      </w:pPr>
      <w:r w:rsidRPr="00C1798B">
        <w:rPr>
          <w:rFonts w:ascii="UD デジタル 教科書体 NK-R" w:eastAsia="UD デジタル 教科書体 NK-R" w:hint="eastAsia"/>
          <w:bCs/>
          <w:sz w:val="32"/>
          <w:szCs w:val="32"/>
        </w:rPr>
        <w:t>利尿剤</w:t>
      </w:r>
    </w:p>
    <w:p w14:paraId="33EBD0F0" w14:textId="53AD1348" w:rsidR="0049794E" w:rsidRDefault="00516EAF" w:rsidP="00C1798B">
      <w:pPr>
        <w:spacing w:line="500" w:lineRule="exact"/>
        <w:ind w:leftChars="322" w:left="708"/>
        <w:rPr>
          <w:rFonts w:ascii="UD デジタル 教科書体 NK-R" w:eastAsia="UD デジタル 教科書体 NK-R"/>
          <w:bCs/>
          <w:sz w:val="32"/>
          <w:szCs w:val="32"/>
        </w:rPr>
      </w:pPr>
      <w:r>
        <w:rPr>
          <w:rFonts w:ascii="UD デジタル 教科書体 NK-R" w:eastAsia="UD デジタル 教科書体 NK-R" w:hint="eastAsia"/>
          <w:bCs/>
          <w:sz w:val="32"/>
          <w:szCs w:val="32"/>
        </w:rPr>
        <w:t>体に溜まった余分な水を尿として排出させることで、息切れや浮腫などを改善させます。</w:t>
      </w:r>
    </w:p>
    <w:p w14:paraId="313EAFE3" w14:textId="1D6D18B9" w:rsidR="00E42898" w:rsidRDefault="00626AD8" w:rsidP="00516EAF">
      <w:pPr>
        <w:spacing w:line="500" w:lineRule="exact"/>
        <w:ind w:leftChars="322" w:left="708"/>
        <w:rPr>
          <w:rFonts w:ascii="UD デジタル 教科書体 NK-R" w:eastAsia="UD デジタル 教科書体 NK-R"/>
          <w:bCs/>
          <w:sz w:val="32"/>
          <w:szCs w:val="32"/>
        </w:rPr>
      </w:pPr>
      <w:r>
        <w:rPr>
          <w:rFonts w:ascii="UD デジタル 教科書体 NK-R" w:eastAsia="UD デジタル 教科書体 NK-R" w:hint="eastAsia"/>
          <w:bCs/>
          <w:sz w:val="32"/>
          <w:szCs w:val="32"/>
        </w:rPr>
        <w:t>過度に水分を</w:t>
      </w:r>
      <w:r w:rsidR="00463F91">
        <w:rPr>
          <w:rFonts w:ascii="UD デジタル 教科書体 NK-R" w:eastAsia="UD デジタル 教科書体 NK-R" w:hint="eastAsia"/>
          <w:bCs/>
          <w:sz w:val="32"/>
          <w:szCs w:val="32"/>
        </w:rPr>
        <w:t>取らな</w:t>
      </w:r>
      <w:r>
        <w:rPr>
          <w:rFonts w:ascii="UD デジタル 教科書体 NK-R" w:eastAsia="UD デジタル 教科書体 NK-R" w:hint="eastAsia"/>
          <w:bCs/>
          <w:sz w:val="32"/>
          <w:szCs w:val="32"/>
        </w:rPr>
        <w:t>いと</w:t>
      </w:r>
      <w:r w:rsidR="00463F91">
        <w:rPr>
          <w:rFonts w:ascii="UD デジタル 教科書体 NK-R" w:eastAsia="UD デジタル 教科書体 NK-R" w:hint="eastAsia"/>
          <w:bCs/>
          <w:sz w:val="32"/>
          <w:szCs w:val="32"/>
        </w:rPr>
        <w:t>脱水</w:t>
      </w:r>
      <w:r>
        <w:rPr>
          <w:rFonts w:ascii="UD デジタル 教科書体 NK-R" w:eastAsia="UD デジタル 教科書体 NK-R" w:hint="eastAsia"/>
          <w:bCs/>
          <w:sz w:val="32"/>
          <w:szCs w:val="32"/>
        </w:rPr>
        <w:t>のリスク</w:t>
      </w:r>
      <w:r w:rsidR="00463F91">
        <w:rPr>
          <w:rFonts w:ascii="UD デジタル 教科書体 NK-R" w:eastAsia="UD デジタル 教科書体 NK-R" w:hint="eastAsia"/>
          <w:bCs/>
          <w:sz w:val="32"/>
          <w:szCs w:val="32"/>
        </w:rPr>
        <w:t>となります。</w:t>
      </w:r>
    </w:p>
    <w:p w14:paraId="0A8070CE" w14:textId="62A8308C" w:rsidR="00062750" w:rsidRPr="00C1798B" w:rsidRDefault="00B063F1" w:rsidP="00C6034F">
      <w:pPr>
        <w:pStyle w:val="afff4"/>
        <w:numPr>
          <w:ilvl w:val="1"/>
          <w:numId w:val="30"/>
        </w:numPr>
        <w:spacing w:line="500" w:lineRule="exact"/>
        <w:ind w:left="709"/>
        <w:rPr>
          <w:rFonts w:ascii="UD デジタル 教科書体 NK-R" w:eastAsia="UD デジタル 教科書体 NK-R"/>
          <w:bCs/>
          <w:sz w:val="32"/>
          <w:szCs w:val="32"/>
        </w:rPr>
      </w:pPr>
      <w:r w:rsidRPr="00C1798B">
        <w:rPr>
          <w:rFonts w:ascii="UD デジタル 教科書体 NK-R" w:eastAsia="UD デジタル 教科書体 NK-R" w:hint="eastAsia"/>
          <w:bCs/>
          <w:sz w:val="32"/>
          <w:szCs w:val="32"/>
        </w:rPr>
        <w:t>経口強心薬</w:t>
      </w:r>
    </w:p>
    <w:p w14:paraId="6FFEE49D" w14:textId="536930BA" w:rsidR="00604FEB" w:rsidRDefault="00604FEB" w:rsidP="00C6034F">
      <w:pPr>
        <w:spacing w:line="500" w:lineRule="exact"/>
        <w:ind w:leftChars="322" w:left="708"/>
        <w:rPr>
          <w:rFonts w:ascii="UD デジタル 教科書体 NK-R" w:eastAsia="UD デジタル 教科書体 NK-R"/>
          <w:bCs/>
          <w:sz w:val="32"/>
          <w:szCs w:val="32"/>
        </w:rPr>
      </w:pPr>
      <w:r>
        <w:rPr>
          <w:rFonts w:ascii="UD デジタル 教科書体 NK-R" w:eastAsia="UD デジタル 教科書体 NK-R" w:hint="eastAsia"/>
          <w:bCs/>
          <w:sz w:val="32"/>
          <w:szCs w:val="32"/>
        </w:rPr>
        <w:t>心臓</w:t>
      </w:r>
      <w:r w:rsidR="00E81606">
        <w:rPr>
          <w:rFonts w:ascii="UD デジタル 教科書体 NK-R" w:eastAsia="UD デジタル 教科書体 NK-R" w:hint="eastAsia"/>
          <w:bCs/>
          <w:sz w:val="32"/>
          <w:szCs w:val="32"/>
        </w:rPr>
        <w:t>の機能低下</w:t>
      </w:r>
      <w:r w:rsidR="00034080">
        <w:rPr>
          <w:rFonts w:ascii="UD デジタル 教科書体 NK-R" w:eastAsia="UD デジタル 教科書体 NK-R" w:hint="eastAsia"/>
          <w:bCs/>
          <w:sz w:val="32"/>
          <w:szCs w:val="32"/>
        </w:rPr>
        <w:t>に</w:t>
      </w:r>
      <w:r w:rsidR="00E81606">
        <w:rPr>
          <w:rFonts w:ascii="UD デジタル 教科書体 NK-R" w:eastAsia="UD デジタル 教科書体 NK-R" w:hint="eastAsia"/>
          <w:bCs/>
          <w:sz w:val="32"/>
          <w:szCs w:val="32"/>
        </w:rPr>
        <w:t>よって</w:t>
      </w:r>
      <w:r w:rsidR="00034080">
        <w:rPr>
          <w:rFonts w:ascii="UD デジタル 教科書体 NK-R" w:eastAsia="UD デジタル 教科書体 NK-R" w:hint="eastAsia"/>
          <w:bCs/>
          <w:sz w:val="32"/>
          <w:szCs w:val="32"/>
        </w:rPr>
        <w:t>症状</w:t>
      </w:r>
      <w:r w:rsidR="00C1798B">
        <w:rPr>
          <w:rFonts w:ascii="UD デジタル 教科書体 NK-R" w:eastAsia="UD デジタル 教科書体 NK-R" w:hint="eastAsia"/>
          <w:bCs/>
          <w:sz w:val="32"/>
          <w:szCs w:val="32"/>
        </w:rPr>
        <w:t>のコントロールが難しくなった場合に内服する薬です。心臓を頑張って動かすことで、</w:t>
      </w:r>
      <w:r w:rsidR="00E81606">
        <w:rPr>
          <w:rFonts w:ascii="UD デジタル 教科書体 NK-R" w:eastAsia="UD デジタル 教科書体 NK-R" w:hint="eastAsia"/>
          <w:bCs/>
          <w:sz w:val="32"/>
          <w:szCs w:val="32"/>
        </w:rPr>
        <w:t>息切れなどの</w:t>
      </w:r>
      <w:r w:rsidR="00C1798B">
        <w:rPr>
          <w:rFonts w:ascii="UD デジタル 教科書体 NK-R" w:eastAsia="UD デジタル 教科書体 NK-R" w:hint="eastAsia"/>
          <w:bCs/>
          <w:sz w:val="32"/>
          <w:szCs w:val="32"/>
        </w:rPr>
        <w:t>症状を改善させます。</w:t>
      </w:r>
    </w:p>
    <w:p w14:paraId="057F41D7" w14:textId="571C03D8" w:rsidR="007275D3" w:rsidRDefault="007275D3" w:rsidP="00C6034F">
      <w:pPr>
        <w:spacing w:line="500" w:lineRule="exact"/>
        <w:ind w:leftChars="322" w:left="708"/>
        <w:rPr>
          <w:rFonts w:ascii="UD デジタル 教科書体 NK-R" w:eastAsia="UD デジタル 教科書体 NK-R"/>
          <w:bCs/>
          <w:sz w:val="32"/>
          <w:szCs w:val="32"/>
        </w:rPr>
      </w:pPr>
    </w:p>
    <w:p w14:paraId="68CC6290" w14:textId="11FCEADD" w:rsidR="00C319A3" w:rsidRDefault="00C319A3" w:rsidP="00C6034F">
      <w:pPr>
        <w:spacing w:line="500" w:lineRule="exact"/>
        <w:ind w:leftChars="322" w:left="708"/>
        <w:rPr>
          <w:rFonts w:ascii="UD デジタル 教科書体 NK-R" w:eastAsia="UD デジタル 教科書体 NK-R"/>
          <w:bCs/>
          <w:sz w:val="32"/>
          <w:szCs w:val="32"/>
        </w:rPr>
      </w:pPr>
    </w:p>
    <w:p w14:paraId="2ECAD2F0" w14:textId="77777777" w:rsidR="003B4BF4" w:rsidRDefault="003B4BF4" w:rsidP="00C6034F">
      <w:pPr>
        <w:spacing w:line="500" w:lineRule="exact"/>
        <w:ind w:leftChars="322" w:left="708"/>
        <w:rPr>
          <w:rFonts w:ascii="UD デジタル 教科書体 NK-R" w:eastAsia="UD デジタル 教科書体 NK-R"/>
          <w:bCs/>
          <w:sz w:val="32"/>
          <w:szCs w:val="32"/>
        </w:rPr>
      </w:pPr>
    </w:p>
    <w:p w14:paraId="3DEDEACB" w14:textId="7A3D55D1" w:rsidR="00EA56E9" w:rsidRPr="00505C5B" w:rsidRDefault="00B063F1" w:rsidP="00C1798B">
      <w:pPr>
        <w:pStyle w:val="afff4"/>
        <w:numPr>
          <w:ilvl w:val="0"/>
          <w:numId w:val="29"/>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lastRenderedPageBreak/>
        <w:t>予後を</w:t>
      </w:r>
      <w:r w:rsidR="00516EAF" w:rsidRPr="00505C5B">
        <w:rPr>
          <w:rFonts w:ascii="UD デジタル 教科書体 NK-R" w:eastAsia="UD デジタル 教科書体 NK-R" w:hint="eastAsia"/>
          <w:bCs/>
          <w:sz w:val="32"/>
          <w:szCs w:val="32"/>
        </w:rPr>
        <w:t>改善させる</w:t>
      </w:r>
      <w:r w:rsidRPr="00505C5B">
        <w:rPr>
          <w:rFonts w:ascii="UD デジタル 教科書体 NK-R" w:eastAsia="UD デジタル 教科書体 NK-R" w:hint="eastAsia"/>
          <w:bCs/>
          <w:sz w:val="32"/>
          <w:szCs w:val="32"/>
        </w:rPr>
        <w:t>治療</w:t>
      </w:r>
    </w:p>
    <w:p w14:paraId="7BC12B8B" w14:textId="477CEB2B" w:rsidR="00604FEB" w:rsidRPr="00505C5B" w:rsidRDefault="000462CD" w:rsidP="0067707A">
      <w:pPr>
        <w:pStyle w:val="afff4"/>
        <w:numPr>
          <w:ilvl w:val="1"/>
          <w:numId w:val="30"/>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レニン・アンジオテンシン・アルドステロン系抑制薬</w:t>
      </w:r>
    </w:p>
    <w:p w14:paraId="4C977465" w14:textId="77777777" w:rsidR="00E5488F" w:rsidRPr="00505C5B" w:rsidRDefault="0017737F" w:rsidP="00C6034F">
      <w:pPr>
        <w:spacing w:line="500" w:lineRule="exact"/>
        <w:ind w:leftChars="387" w:left="992" w:hangingChars="44" w:hanging="141"/>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w:t>
      </w:r>
      <w:r w:rsidR="00626AD8" w:rsidRPr="00505C5B">
        <w:rPr>
          <w:rFonts w:ascii="UD デジタル 教科書体 NK-R" w:eastAsia="UD デジタル 教科書体 NK-R" w:hint="eastAsia"/>
          <w:bCs/>
          <w:sz w:val="32"/>
          <w:szCs w:val="32"/>
        </w:rPr>
        <w:t>アンギオテンシン変換酵素</w:t>
      </w:r>
      <w:r w:rsidR="00450AC6" w:rsidRPr="00505C5B">
        <w:rPr>
          <w:rFonts w:ascii="UD デジタル 教科書体 NK-R" w:eastAsia="UD デジタル 教科書体 NK-R" w:hint="eastAsia"/>
          <w:bCs/>
          <w:sz w:val="32"/>
          <w:szCs w:val="32"/>
        </w:rPr>
        <w:t>阻害薬(</w:t>
      </w:r>
      <w:r w:rsidR="00626AD8" w:rsidRPr="00505C5B">
        <w:rPr>
          <w:rFonts w:ascii="UD デジタル 教科書体 NK-R" w:eastAsia="UD デジタル 教科書体 NK-R" w:hint="eastAsia"/>
          <w:bCs/>
          <w:sz w:val="32"/>
          <w:szCs w:val="32"/>
        </w:rPr>
        <w:t>ACE阻害薬</w:t>
      </w:r>
      <w:r w:rsidR="00450AC6" w:rsidRPr="00505C5B">
        <w:rPr>
          <w:rFonts w:ascii="UD デジタル 教科書体 NK-R" w:eastAsia="UD デジタル 教科書体 NK-R" w:hint="eastAsia"/>
          <w:bCs/>
          <w:sz w:val="32"/>
          <w:szCs w:val="32"/>
        </w:rPr>
        <w:t>)</w:t>
      </w:r>
    </w:p>
    <w:p w14:paraId="10E0C35E" w14:textId="55C39E29" w:rsidR="00450AC6" w:rsidRPr="00505C5B" w:rsidRDefault="00626AD8" w:rsidP="00E5488F">
      <w:pPr>
        <w:spacing w:line="500" w:lineRule="exact"/>
        <w:ind w:leftChars="387" w:left="851" w:firstLine="320"/>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またはアンギオテンシン受容体拮抗薬(ARB)</w:t>
      </w:r>
    </w:p>
    <w:p w14:paraId="3C8CD172" w14:textId="77777777" w:rsidR="0067707A" w:rsidRPr="00505C5B" w:rsidRDefault="0017737F" w:rsidP="0067707A">
      <w:pPr>
        <w:spacing w:line="500" w:lineRule="exact"/>
        <w:ind w:firstLineChars="265" w:firstLine="848"/>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w:t>
      </w:r>
      <w:r w:rsidR="00626AD8" w:rsidRPr="00505C5B">
        <w:rPr>
          <w:rFonts w:ascii="UD デジタル 教科書体 NK-R" w:eastAsia="UD デジタル 教科書体 NK-R" w:hint="eastAsia"/>
          <w:bCs/>
          <w:sz w:val="32"/>
          <w:szCs w:val="32"/>
        </w:rPr>
        <w:t>アンギオテンシン受容体ネプリライシン阻害剤(</w:t>
      </w:r>
      <w:r w:rsidR="00450AC6" w:rsidRPr="00505C5B">
        <w:rPr>
          <w:rFonts w:ascii="UD デジタル 教科書体 NK-R" w:eastAsia="UD デジタル 教科書体 NK-R" w:hint="eastAsia"/>
          <w:bCs/>
          <w:sz w:val="32"/>
          <w:szCs w:val="32"/>
        </w:rPr>
        <w:t>ARNI</w:t>
      </w:r>
      <w:r w:rsidR="00626AD8" w:rsidRPr="00505C5B">
        <w:rPr>
          <w:rFonts w:ascii="UD デジタル 教科書体 NK-R" w:eastAsia="UD デジタル 教科書体 NK-R" w:hint="eastAsia"/>
          <w:bCs/>
          <w:sz w:val="32"/>
          <w:szCs w:val="32"/>
        </w:rPr>
        <w:t>)</w:t>
      </w:r>
    </w:p>
    <w:p w14:paraId="563F583A" w14:textId="3CF921A7" w:rsidR="00450AC6" w:rsidRPr="00505C5B" w:rsidRDefault="00FB32D4" w:rsidP="0067707A">
      <w:pPr>
        <w:pStyle w:val="afff4"/>
        <w:numPr>
          <w:ilvl w:val="1"/>
          <w:numId w:val="30"/>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ミネラルコルチコイド受容体拮抗薬</w:t>
      </w:r>
    </w:p>
    <w:p w14:paraId="53A62103" w14:textId="25EC5978" w:rsidR="00450AC6" w:rsidRPr="00505C5B" w:rsidRDefault="000462CD" w:rsidP="0067707A">
      <w:pPr>
        <w:pStyle w:val="afff4"/>
        <w:numPr>
          <w:ilvl w:val="1"/>
          <w:numId w:val="30"/>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β遮断薬</w:t>
      </w:r>
    </w:p>
    <w:p w14:paraId="277FA958" w14:textId="1A56F998" w:rsidR="00EA56E9" w:rsidRPr="00505C5B" w:rsidRDefault="00EA56E9" w:rsidP="0067707A">
      <w:pPr>
        <w:pStyle w:val="afff4"/>
        <w:numPr>
          <w:ilvl w:val="1"/>
          <w:numId w:val="30"/>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SGLT2阻害薬</w:t>
      </w:r>
    </w:p>
    <w:p w14:paraId="556BB428" w14:textId="2D537E39" w:rsidR="00581652" w:rsidRPr="00505C5B" w:rsidRDefault="0017737F" w:rsidP="0067707A">
      <w:pPr>
        <w:spacing w:line="500" w:lineRule="exact"/>
        <w:ind w:leftChars="467" w:left="1027"/>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糖を</w:t>
      </w:r>
      <w:r w:rsidR="003E2ADD" w:rsidRPr="00505C5B">
        <w:rPr>
          <w:rFonts w:ascii="UD デジタル 教科書体 NK-R" w:eastAsia="UD デジタル 教科書体 NK-R" w:hint="eastAsia"/>
          <w:bCs/>
          <w:sz w:val="32"/>
          <w:szCs w:val="32"/>
        </w:rPr>
        <w:t>尿中に</w:t>
      </w:r>
      <w:r w:rsidR="00581652" w:rsidRPr="00505C5B">
        <w:rPr>
          <w:rFonts w:ascii="UD デジタル 教科書体 NK-R" w:eastAsia="UD デジタル 教科書体 NK-R" w:hint="eastAsia"/>
          <w:bCs/>
          <w:sz w:val="32"/>
          <w:szCs w:val="32"/>
        </w:rPr>
        <w:t>排出させる薬</w:t>
      </w:r>
      <w:r w:rsidRPr="00505C5B">
        <w:rPr>
          <w:rFonts w:ascii="UD デジタル 教科書体 NK-R" w:eastAsia="UD デジタル 教科書体 NK-R" w:hint="eastAsia"/>
          <w:bCs/>
          <w:sz w:val="32"/>
          <w:szCs w:val="32"/>
        </w:rPr>
        <w:t>で</w:t>
      </w:r>
      <w:r w:rsidR="0098512B" w:rsidRPr="00505C5B">
        <w:rPr>
          <w:rFonts w:ascii="UD デジタル 教科書体 NK-R" w:eastAsia="UD デジタル 教科書体 NK-R" w:hint="eastAsia"/>
          <w:bCs/>
          <w:sz w:val="32"/>
          <w:szCs w:val="32"/>
        </w:rPr>
        <w:t>、もともと糖尿病の薬ですが、心不全患者さんの予後を改善させる効果があることがわかっています。</w:t>
      </w:r>
    </w:p>
    <w:p w14:paraId="691898BE" w14:textId="0540FFC2" w:rsidR="00C6034F" w:rsidRPr="00505C5B" w:rsidRDefault="009E77AB" w:rsidP="0098512B">
      <w:pPr>
        <w:pStyle w:val="afff4"/>
        <w:numPr>
          <w:ilvl w:val="0"/>
          <w:numId w:val="35"/>
        </w:numPr>
        <w:spacing w:line="500" w:lineRule="exact"/>
        <w:rPr>
          <w:rFonts w:ascii="UD デジタル 教科書体 NK-R" w:eastAsia="UD デジタル 教科書体 NK-R"/>
          <w:bCs/>
          <w:sz w:val="32"/>
          <w:szCs w:val="32"/>
        </w:rPr>
      </w:pPr>
      <w:r>
        <w:rPr>
          <w:rFonts w:ascii="UD デジタル 教科書体 NK-R" w:eastAsia="UD デジタル 教科書体 NK-R" w:hint="eastAsia"/>
          <w:bCs/>
          <w:sz w:val="32"/>
          <w:szCs w:val="32"/>
        </w:rPr>
        <w:t>HCNチャネル阻害薬</w:t>
      </w:r>
    </w:p>
    <w:p w14:paraId="0C8122E2" w14:textId="77777777" w:rsidR="00505C5B" w:rsidRPr="00505C5B" w:rsidRDefault="00505C5B" w:rsidP="00505C5B">
      <w:pPr>
        <w:pStyle w:val="afff4"/>
        <w:spacing w:line="200" w:lineRule="exact"/>
        <w:ind w:left="1066"/>
        <w:rPr>
          <w:rFonts w:ascii="UD デジタル 教科書体 NK-R" w:eastAsia="UD デジタル 教科書体 NK-R"/>
          <w:bCs/>
          <w:sz w:val="32"/>
          <w:szCs w:val="32"/>
        </w:rPr>
      </w:pPr>
    </w:p>
    <w:p w14:paraId="03387324" w14:textId="47963914" w:rsidR="00581652" w:rsidRPr="00505C5B" w:rsidRDefault="0098512B" w:rsidP="0098512B">
      <w:p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【内服薬に関する注意点】</w:t>
      </w:r>
    </w:p>
    <w:p w14:paraId="1B1C8073" w14:textId="5DA88E40" w:rsidR="0098512B" w:rsidRPr="00505C5B" w:rsidRDefault="0098512B" w:rsidP="0098512B">
      <w:pPr>
        <w:pStyle w:val="afff4"/>
        <w:numPr>
          <w:ilvl w:val="0"/>
          <w:numId w:val="29"/>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レニン・アンジオテンシン・アルドステロン系抑制薬は「降圧剤」に分類されますが、血圧を下げるためではなく、心不全の予後を改善させる目的で処方されています。このため、いつもの血圧が低い場合であっても処方されていることがあります。</w:t>
      </w:r>
    </w:p>
    <w:p w14:paraId="26661481" w14:textId="0C5F9C16" w:rsidR="0098512B" w:rsidRPr="00505C5B" w:rsidRDefault="0098512B" w:rsidP="0098512B">
      <w:pPr>
        <w:pStyle w:val="afff4"/>
        <w:numPr>
          <w:ilvl w:val="0"/>
          <w:numId w:val="29"/>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血圧が下がってしまったり、脈が遅くなったりして、めまいやふらつきなどの症状があった場合には主治医に相談して下さい。</w:t>
      </w:r>
    </w:p>
    <w:p w14:paraId="4AF3B0DD" w14:textId="14BFE3C5" w:rsidR="00C319A3" w:rsidRPr="00505C5B" w:rsidRDefault="00C319A3" w:rsidP="00C319A3">
      <w:pPr>
        <w:pStyle w:val="afff4"/>
        <w:numPr>
          <w:ilvl w:val="0"/>
          <w:numId w:val="29"/>
        </w:numPr>
        <w:spacing w:line="500" w:lineRule="exact"/>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心臓の動きが保たれている心不全の場合には、予後を良くする治療薬は確立していません。高血圧や糖尿病、不整脈などの合併症の治療をしっかりと行うことや、減塩、日々の運動が重要です。</w:t>
      </w:r>
    </w:p>
    <w:p w14:paraId="7A34C4F5" w14:textId="77777777" w:rsidR="00C319A3" w:rsidRPr="00505C5B" w:rsidRDefault="00C319A3" w:rsidP="0098512B">
      <w:pPr>
        <w:pStyle w:val="afff4"/>
        <w:numPr>
          <w:ilvl w:val="0"/>
          <w:numId w:val="29"/>
        </w:numPr>
        <w:spacing w:line="500" w:lineRule="exact"/>
        <w:rPr>
          <w:rFonts w:ascii="UD デジタル 教科書体 NK-R" w:eastAsia="UD デジタル 教科書体 NK-R"/>
          <w:bCs/>
          <w:sz w:val="32"/>
          <w:szCs w:val="32"/>
        </w:rPr>
      </w:pPr>
      <w:r w:rsidRPr="00505C5B">
        <w:rPr>
          <w:noProof/>
          <w:sz w:val="32"/>
          <w:szCs w:val="32"/>
        </w:rPr>
        <w:drawing>
          <wp:anchor distT="0" distB="0" distL="114300" distR="114300" simplePos="0" relativeHeight="251734528" behindDoc="0" locked="0" layoutInCell="1" allowOverlap="1" wp14:anchorId="5F138E38" wp14:editId="1566DD04">
            <wp:simplePos x="0" y="0"/>
            <wp:positionH relativeFrom="margin">
              <wp:posOffset>4800600</wp:posOffset>
            </wp:positionH>
            <wp:positionV relativeFrom="paragraph">
              <wp:posOffset>209550</wp:posOffset>
            </wp:positionV>
            <wp:extent cx="1720850" cy="1844675"/>
            <wp:effectExtent l="0" t="0" r="0" b="317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85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12B" w:rsidRPr="00505C5B">
        <w:rPr>
          <w:rFonts w:ascii="UD デジタル 教科書体 NK-R" w:eastAsia="UD デジタル 教科書体 NK-R" w:hint="eastAsia"/>
          <w:bCs/>
          <w:sz w:val="32"/>
          <w:szCs w:val="32"/>
        </w:rPr>
        <w:t>心不全患者さんの中にはとてもたくさんの薬を内服している方もいます。内服するのが大変</w:t>
      </w:r>
      <w:r w:rsidR="00C6034F" w:rsidRPr="00505C5B">
        <w:rPr>
          <w:rFonts w:ascii="UD デジタル 教科書体 NK-R" w:eastAsia="UD デジタル 教科書体 NK-R" w:hint="eastAsia"/>
          <w:bCs/>
          <w:sz w:val="32"/>
          <w:szCs w:val="32"/>
        </w:rPr>
        <w:t>になる</w:t>
      </w:r>
      <w:r w:rsidR="0098512B" w:rsidRPr="00505C5B">
        <w:rPr>
          <w:rFonts w:ascii="UD デジタル 教科書体 NK-R" w:eastAsia="UD デジタル 教科書体 NK-R" w:hint="eastAsia"/>
          <w:bCs/>
          <w:sz w:val="32"/>
          <w:szCs w:val="32"/>
        </w:rPr>
        <w:t>、飲み合わせが心配になることがあるかもしれません。</w:t>
      </w:r>
    </w:p>
    <w:p w14:paraId="4C47B59B" w14:textId="77777777" w:rsidR="00E01C3C" w:rsidRPr="00505C5B" w:rsidRDefault="0098512B" w:rsidP="00E01C3C">
      <w:pPr>
        <w:pStyle w:val="afff4"/>
        <w:spacing w:line="500" w:lineRule="exact"/>
        <w:ind w:left="420"/>
        <w:jc w:val="distribute"/>
        <w:rPr>
          <w:rFonts w:ascii="UD デジタル 教科書体 NK-R" w:eastAsia="UD デジタル 教科書体 NK-R"/>
          <w:bCs/>
          <w:sz w:val="32"/>
          <w:szCs w:val="32"/>
        </w:rPr>
      </w:pPr>
      <w:r w:rsidRPr="00505C5B">
        <w:rPr>
          <w:rFonts w:ascii="UD デジタル 教科書体 NK-R" w:eastAsia="UD デジタル 教科書体 NK-R" w:hint="eastAsia"/>
          <w:bCs/>
          <w:sz w:val="32"/>
          <w:szCs w:val="32"/>
        </w:rPr>
        <w:t>この場合には、自己判断で中止することはせずに</w:t>
      </w:r>
    </w:p>
    <w:p w14:paraId="5FC14A58" w14:textId="74952825" w:rsidR="00C319A3" w:rsidRPr="00505C5B" w:rsidRDefault="0098512B" w:rsidP="00E01C3C">
      <w:pPr>
        <w:pStyle w:val="afff4"/>
        <w:spacing w:line="500" w:lineRule="exact"/>
        <w:ind w:left="420"/>
        <w:jc w:val="both"/>
        <w:rPr>
          <w:rFonts w:ascii="UD デジタル 教科書体 NK-R" w:eastAsia="UD デジタル 教科書体 NK-R"/>
          <w:bCs/>
          <w:sz w:val="32"/>
          <w:szCs w:val="32"/>
        </w:rPr>
      </w:pPr>
      <w:r w:rsidRPr="00505C5B">
        <w:rPr>
          <w:rFonts w:ascii="UD デジタル 教科書体 NK-R" w:eastAsia="UD デジタル 教科書体 NK-R" w:hint="eastAsia"/>
          <w:bCs/>
          <w:spacing w:val="21"/>
          <w:w w:val="98"/>
          <w:sz w:val="32"/>
          <w:szCs w:val="32"/>
          <w:fitText w:val="6931" w:id="-1812099584"/>
        </w:rPr>
        <w:t>長年内服している薬が今の状態にも必要かどう</w:t>
      </w:r>
      <w:r w:rsidRPr="00505C5B">
        <w:rPr>
          <w:rFonts w:ascii="UD デジタル 教科書体 NK-R" w:eastAsia="UD デジタル 教科書体 NK-R" w:hint="eastAsia"/>
          <w:bCs/>
          <w:spacing w:val="15"/>
          <w:w w:val="98"/>
          <w:sz w:val="32"/>
          <w:szCs w:val="32"/>
          <w:fitText w:val="6931" w:id="-1812099584"/>
        </w:rPr>
        <w:t>か</w:t>
      </w:r>
      <w:r w:rsidRPr="00505C5B">
        <w:rPr>
          <w:rFonts w:ascii="UD デジタル 教科書体 NK-R" w:eastAsia="UD デジタル 教科書体 NK-R" w:hint="eastAsia"/>
          <w:bCs/>
          <w:sz w:val="32"/>
          <w:szCs w:val="32"/>
        </w:rPr>
        <w:t>主治医や薬剤師に相談してみましょう。</w:t>
      </w:r>
      <w:bookmarkEnd w:id="0"/>
    </w:p>
    <w:sectPr w:rsidR="00C319A3" w:rsidRPr="00505C5B" w:rsidSect="001C1783">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3D34" w14:textId="77777777" w:rsidR="0057662E" w:rsidRDefault="0057662E" w:rsidP="001E678E">
      <w:r>
        <w:separator/>
      </w:r>
    </w:p>
  </w:endnote>
  <w:endnote w:type="continuationSeparator" w:id="0">
    <w:p w14:paraId="7717D974" w14:textId="77777777" w:rsidR="0057662E" w:rsidRDefault="0057662E"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altName w:val="MS Mincho"/>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D369" w14:textId="77777777" w:rsidR="0057662E" w:rsidRDefault="0057662E" w:rsidP="001E678E">
      <w:r>
        <w:separator/>
      </w:r>
    </w:p>
  </w:footnote>
  <w:footnote w:type="continuationSeparator" w:id="0">
    <w:p w14:paraId="23BA57F7" w14:textId="77777777" w:rsidR="0057662E" w:rsidRDefault="0057662E"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A64A95"/>
    <w:multiLevelType w:val="hybridMultilevel"/>
    <w:tmpl w:val="01F09588"/>
    <w:lvl w:ilvl="0" w:tplc="0409000D">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6A037D"/>
    <w:multiLevelType w:val="hybridMultilevel"/>
    <w:tmpl w:val="CBC84006"/>
    <w:lvl w:ilvl="0" w:tplc="04090001">
      <w:start w:val="1"/>
      <w:numFmt w:val="bullet"/>
      <w:lvlText w:val=""/>
      <w:lvlJc w:val="left"/>
      <w:pPr>
        <w:ind w:left="420" w:hanging="420"/>
      </w:pPr>
      <w:rPr>
        <w:rFonts w:ascii="Wingdings" w:hAnsi="Wingdings" w:hint="default"/>
      </w:rPr>
    </w:lvl>
    <w:lvl w:ilvl="1" w:tplc="4E5EE9A6">
      <w:numFmt w:val="bullet"/>
      <w:lvlText w:val="・"/>
      <w:lvlJc w:val="left"/>
      <w:pPr>
        <w:ind w:left="780" w:hanging="360"/>
      </w:pPr>
      <w:rPr>
        <w:rFonts w:ascii="UD デジタル 教科書体 NK-R" w:eastAsia="UD デジタル 教科書体 NK-R"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0F7A8C"/>
    <w:multiLevelType w:val="hybridMultilevel"/>
    <w:tmpl w:val="38BE2E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B49245F"/>
    <w:multiLevelType w:val="hybridMultilevel"/>
    <w:tmpl w:val="A2726510"/>
    <w:lvl w:ilvl="0" w:tplc="11E85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B739AA"/>
    <w:multiLevelType w:val="hybridMultilevel"/>
    <w:tmpl w:val="9D069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C8381C"/>
    <w:multiLevelType w:val="hybridMultilevel"/>
    <w:tmpl w:val="55DA0206"/>
    <w:lvl w:ilvl="0" w:tplc="B2DE7D9C">
      <w:start w:val="5"/>
      <w:numFmt w:val="decimalFullWidth"/>
      <w:lvlText w:val="%1．"/>
      <w:lvlJc w:val="left"/>
      <w:pPr>
        <w:ind w:left="720" w:hanging="72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28B5DCB"/>
    <w:multiLevelType w:val="hybridMultilevel"/>
    <w:tmpl w:val="F15A97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3E54A4F"/>
    <w:multiLevelType w:val="hybridMultilevel"/>
    <w:tmpl w:val="301E4D30"/>
    <w:lvl w:ilvl="0" w:tplc="0409000D">
      <w:start w:val="1"/>
      <w:numFmt w:val="bullet"/>
      <w:lvlText w:val=""/>
      <w:lvlJc w:val="left"/>
      <w:pPr>
        <w:ind w:left="740" w:hanging="420"/>
      </w:pPr>
      <w:rPr>
        <w:rFonts w:ascii="Wingdings" w:hAnsi="Wingdings" w:hint="default"/>
      </w:rPr>
    </w:lvl>
    <w:lvl w:ilvl="1" w:tplc="0409000D">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0"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E7292B"/>
    <w:multiLevelType w:val="hybridMultilevel"/>
    <w:tmpl w:val="E8CEE958"/>
    <w:lvl w:ilvl="0" w:tplc="0409000D">
      <w:start w:val="1"/>
      <w:numFmt w:val="bullet"/>
      <w:lvlText w:val=""/>
      <w:lvlJc w:val="left"/>
      <w:pPr>
        <w:ind w:left="740" w:hanging="420"/>
      </w:pPr>
      <w:rPr>
        <w:rFonts w:ascii="Wingdings" w:hAnsi="Wingdings"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4"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5"/>
  </w:num>
  <w:num w:numId="3">
    <w:abstractNumId w:val="10"/>
  </w:num>
  <w:num w:numId="4">
    <w:abstractNumId w:val="32"/>
  </w:num>
  <w:num w:numId="5">
    <w:abstractNumId w:val="17"/>
  </w:num>
  <w:num w:numId="6">
    <w:abstractNumId w:val="2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1"/>
  </w:num>
  <w:num w:numId="21">
    <w:abstractNumId w:val="25"/>
  </w:num>
  <w:num w:numId="22">
    <w:abstractNumId w:val="14"/>
  </w:num>
  <w:num w:numId="23">
    <w:abstractNumId w:val="34"/>
  </w:num>
  <w:num w:numId="24">
    <w:abstractNumId w:val="13"/>
  </w:num>
  <w:num w:numId="25">
    <w:abstractNumId w:val="11"/>
  </w:num>
  <w:num w:numId="26">
    <w:abstractNumId w:val="27"/>
  </w:num>
  <w:num w:numId="27">
    <w:abstractNumId w:val="22"/>
  </w:num>
  <w:num w:numId="28">
    <w:abstractNumId w:val="24"/>
  </w:num>
  <w:num w:numId="29">
    <w:abstractNumId w:val="16"/>
  </w:num>
  <w:num w:numId="30">
    <w:abstractNumId w:val="29"/>
  </w:num>
  <w:num w:numId="31">
    <w:abstractNumId w:val="28"/>
  </w:num>
  <w:num w:numId="32">
    <w:abstractNumId w:val="23"/>
  </w:num>
  <w:num w:numId="33">
    <w:abstractNumId w:val="33"/>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ttachedTemplate r:id="rId1"/>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6A"/>
    <w:rsid w:val="00031EDE"/>
    <w:rsid w:val="00034080"/>
    <w:rsid w:val="000462CD"/>
    <w:rsid w:val="0005120B"/>
    <w:rsid w:val="000534D4"/>
    <w:rsid w:val="00054FE9"/>
    <w:rsid w:val="00062750"/>
    <w:rsid w:val="00063F59"/>
    <w:rsid w:val="000759DE"/>
    <w:rsid w:val="001003A9"/>
    <w:rsid w:val="0010732C"/>
    <w:rsid w:val="00115E51"/>
    <w:rsid w:val="0013259A"/>
    <w:rsid w:val="00132DD9"/>
    <w:rsid w:val="00136AE2"/>
    <w:rsid w:val="001453C8"/>
    <w:rsid w:val="00151D82"/>
    <w:rsid w:val="00163699"/>
    <w:rsid w:val="001642F9"/>
    <w:rsid w:val="001738F0"/>
    <w:rsid w:val="0017737F"/>
    <w:rsid w:val="001B145C"/>
    <w:rsid w:val="001B664C"/>
    <w:rsid w:val="001C1783"/>
    <w:rsid w:val="001C74A2"/>
    <w:rsid w:val="001D251B"/>
    <w:rsid w:val="001E125A"/>
    <w:rsid w:val="001E48C0"/>
    <w:rsid w:val="001E678E"/>
    <w:rsid w:val="001F1625"/>
    <w:rsid w:val="001F7EC1"/>
    <w:rsid w:val="002021DF"/>
    <w:rsid w:val="002117F4"/>
    <w:rsid w:val="00215FE5"/>
    <w:rsid w:val="00220B02"/>
    <w:rsid w:val="0022403F"/>
    <w:rsid w:val="002327B4"/>
    <w:rsid w:val="002344AB"/>
    <w:rsid w:val="00235D29"/>
    <w:rsid w:val="00247B89"/>
    <w:rsid w:val="00267F1A"/>
    <w:rsid w:val="002744DC"/>
    <w:rsid w:val="002C1508"/>
    <w:rsid w:val="002D22A9"/>
    <w:rsid w:val="002D603B"/>
    <w:rsid w:val="002F3ACF"/>
    <w:rsid w:val="002F6E31"/>
    <w:rsid w:val="00303765"/>
    <w:rsid w:val="00304D8A"/>
    <w:rsid w:val="00313F0E"/>
    <w:rsid w:val="00330CAF"/>
    <w:rsid w:val="00337021"/>
    <w:rsid w:val="00342844"/>
    <w:rsid w:val="0034729F"/>
    <w:rsid w:val="00350ED0"/>
    <w:rsid w:val="00366845"/>
    <w:rsid w:val="00370676"/>
    <w:rsid w:val="003709BB"/>
    <w:rsid w:val="00381E6A"/>
    <w:rsid w:val="00382D99"/>
    <w:rsid w:val="00391639"/>
    <w:rsid w:val="003B4BF4"/>
    <w:rsid w:val="003C63C8"/>
    <w:rsid w:val="003D1EBD"/>
    <w:rsid w:val="003D6F7B"/>
    <w:rsid w:val="003E1EC6"/>
    <w:rsid w:val="003E2ADD"/>
    <w:rsid w:val="00404215"/>
    <w:rsid w:val="00434976"/>
    <w:rsid w:val="004458A3"/>
    <w:rsid w:val="00450AC6"/>
    <w:rsid w:val="00452CD3"/>
    <w:rsid w:val="00463F91"/>
    <w:rsid w:val="0048021D"/>
    <w:rsid w:val="00486C73"/>
    <w:rsid w:val="004946FC"/>
    <w:rsid w:val="004953F5"/>
    <w:rsid w:val="0049794E"/>
    <w:rsid w:val="004D0657"/>
    <w:rsid w:val="004E108E"/>
    <w:rsid w:val="004F538C"/>
    <w:rsid w:val="00501A13"/>
    <w:rsid w:val="00505C5B"/>
    <w:rsid w:val="005101ED"/>
    <w:rsid w:val="00516EAF"/>
    <w:rsid w:val="00524AFB"/>
    <w:rsid w:val="00533D4E"/>
    <w:rsid w:val="00543A8D"/>
    <w:rsid w:val="00545E84"/>
    <w:rsid w:val="00562114"/>
    <w:rsid w:val="0057662E"/>
    <w:rsid w:val="00581652"/>
    <w:rsid w:val="005859B9"/>
    <w:rsid w:val="005A5760"/>
    <w:rsid w:val="005C26B5"/>
    <w:rsid w:val="005D158C"/>
    <w:rsid w:val="005D7FA4"/>
    <w:rsid w:val="005E32D5"/>
    <w:rsid w:val="005F2C59"/>
    <w:rsid w:val="005F4AB9"/>
    <w:rsid w:val="00604FEB"/>
    <w:rsid w:val="00615B39"/>
    <w:rsid w:val="0062614F"/>
    <w:rsid w:val="00626422"/>
    <w:rsid w:val="00626AD8"/>
    <w:rsid w:val="00635C20"/>
    <w:rsid w:val="00645252"/>
    <w:rsid w:val="006524A5"/>
    <w:rsid w:val="00652F2D"/>
    <w:rsid w:val="00655C11"/>
    <w:rsid w:val="00661454"/>
    <w:rsid w:val="00672723"/>
    <w:rsid w:val="0067707A"/>
    <w:rsid w:val="006A17AA"/>
    <w:rsid w:val="006B207E"/>
    <w:rsid w:val="006D3D74"/>
    <w:rsid w:val="006D7077"/>
    <w:rsid w:val="006E3D15"/>
    <w:rsid w:val="00715589"/>
    <w:rsid w:val="00716130"/>
    <w:rsid w:val="007214B6"/>
    <w:rsid w:val="007275D3"/>
    <w:rsid w:val="00750208"/>
    <w:rsid w:val="00752DDC"/>
    <w:rsid w:val="007751B8"/>
    <w:rsid w:val="0079592B"/>
    <w:rsid w:val="00797B70"/>
    <w:rsid w:val="007C5176"/>
    <w:rsid w:val="007E0D7F"/>
    <w:rsid w:val="007F05BB"/>
    <w:rsid w:val="008128E8"/>
    <w:rsid w:val="0082160A"/>
    <w:rsid w:val="0083569A"/>
    <w:rsid w:val="0086179B"/>
    <w:rsid w:val="008635AE"/>
    <w:rsid w:val="00864DA7"/>
    <w:rsid w:val="00865045"/>
    <w:rsid w:val="008740A0"/>
    <w:rsid w:val="0088582F"/>
    <w:rsid w:val="0089742E"/>
    <w:rsid w:val="008A289B"/>
    <w:rsid w:val="008B568A"/>
    <w:rsid w:val="00910ED6"/>
    <w:rsid w:val="00936708"/>
    <w:rsid w:val="00954B91"/>
    <w:rsid w:val="00971670"/>
    <w:rsid w:val="009805A6"/>
    <w:rsid w:val="0098512B"/>
    <w:rsid w:val="00985ABF"/>
    <w:rsid w:val="009A1B9D"/>
    <w:rsid w:val="009A35E6"/>
    <w:rsid w:val="009D75B1"/>
    <w:rsid w:val="009E77AB"/>
    <w:rsid w:val="009E7CBD"/>
    <w:rsid w:val="00A26A31"/>
    <w:rsid w:val="00A305EC"/>
    <w:rsid w:val="00A347EB"/>
    <w:rsid w:val="00A64E4D"/>
    <w:rsid w:val="00A7679A"/>
    <w:rsid w:val="00A81F9E"/>
    <w:rsid w:val="00A852ED"/>
    <w:rsid w:val="00A87C6A"/>
    <w:rsid w:val="00A9204E"/>
    <w:rsid w:val="00AA4BB0"/>
    <w:rsid w:val="00AE5DCE"/>
    <w:rsid w:val="00B063F1"/>
    <w:rsid w:val="00B343A8"/>
    <w:rsid w:val="00B51F06"/>
    <w:rsid w:val="00B878E1"/>
    <w:rsid w:val="00B90184"/>
    <w:rsid w:val="00BB212B"/>
    <w:rsid w:val="00BC5B6D"/>
    <w:rsid w:val="00BD737C"/>
    <w:rsid w:val="00BF12DE"/>
    <w:rsid w:val="00BF3060"/>
    <w:rsid w:val="00C018B3"/>
    <w:rsid w:val="00C03C4A"/>
    <w:rsid w:val="00C0755F"/>
    <w:rsid w:val="00C1798B"/>
    <w:rsid w:val="00C276C4"/>
    <w:rsid w:val="00C319A3"/>
    <w:rsid w:val="00C321F5"/>
    <w:rsid w:val="00C3544E"/>
    <w:rsid w:val="00C50765"/>
    <w:rsid w:val="00C53A77"/>
    <w:rsid w:val="00C6034F"/>
    <w:rsid w:val="00C71221"/>
    <w:rsid w:val="00C92F8A"/>
    <w:rsid w:val="00C94C80"/>
    <w:rsid w:val="00CA0354"/>
    <w:rsid w:val="00CE196E"/>
    <w:rsid w:val="00CF79A1"/>
    <w:rsid w:val="00D23C42"/>
    <w:rsid w:val="00D2778E"/>
    <w:rsid w:val="00D32A94"/>
    <w:rsid w:val="00DA1B51"/>
    <w:rsid w:val="00DC2CC1"/>
    <w:rsid w:val="00DD4106"/>
    <w:rsid w:val="00DE0A1A"/>
    <w:rsid w:val="00DE0A89"/>
    <w:rsid w:val="00DE32A6"/>
    <w:rsid w:val="00DF3534"/>
    <w:rsid w:val="00E01C3C"/>
    <w:rsid w:val="00E30960"/>
    <w:rsid w:val="00E42898"/>
    <w:rsid w:val="00E51B7C"/>
    <w:rsid w:val="00E5488F"/>
    <w:rsid w:val="00E81606"/>
    <w:rsid w:val="00EA56E9"/>
    <w:rsid w:val="00ED1B38"/>
    <w:rsid w:val="00ED53E0"/>
    <w:rsid w:val="00EE596A"/>
    <w:rsid w:val="00EF50B3"/>
    <w:rsid w:val="00F15405"/>
    <w:rsid w:val="00F214F5"/>
    <w:rsid w:val="00F26396"/>
    <w:rsid w:val="00F27564"/>
    <w:rsid w:val="00F35077"/>
    <w:rsid w:val="00F96084"/>
    <w:rsid w:val="00FB32D4"/>
    <w:rsid w:val="00FC0EF5"/>
    <w:rsid w:val="00FE23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6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customStyle="1" w:styleId="110">
    <w:name w:val="標準の表 1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標準の表 21"/>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標準の表 31"/>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標準の表 41"/>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標準の表 51"/>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7">
    <w:name w:val="スマート ハイパーリンク1"/>
    <w:basedOn w:val="a3"/>
    <w:uiPriority w:val="99"/>
    <w:semiHidden/>
    <w:unhideWhenUsed/>
    <w:rsid w:val="001E678E"/>
    <w:rPr>
      <w:rFonts w:ascii="Meiryo UI" w:eastAsia="Meiryo UI" w:hAnsi="Meiryo UI"/>
      <w:u w:val="dotted"/>
    </w:rPr>
  </w:style>
  <w:style w:type="character" w:customStyle="1" w:styleId="18">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d">
    <w:name w:val="Body Text 2"/>
    <w:basedOn w:val="a2"/>
    <w:link w:val="2e"/>
    <w:uiPriority w:val="99"/>
    <w:semiHidden/>
    <w:unhideWhenUsed/>
    <w:rsid w:val="001E678E"/>
    <w:pPr>
      <w:spacing w:after="120" w:line="480" w:lineRule="auto"/>
    </w:pPr>
    <w:rPr>
      <w:rFonts w:eastAsia="Meiryo UI"/>
    </w:rPr>
  </w:style>
  <w:style w:type="character" w:customStyle="1" w:styleId="2e">
    <w:name w:val="本文 2 (文字)"/>
    <w:basedOn w:val="a3"/>
    <w:link w:val="2d"/>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
    <w:name w:val="Body Text Indent 2"/>
    <w:basedOn w:val="a2"/>
    <w:link w:val="2f0"/>
    <w:uiPriority w:val="99"/>
    <w:semiHidden/>
    <w:unhideWhenUsed/>
    <w:rsid w:val="001E678E"/>
    <w:pPr>
      <w:spacing w:after="120" w:line="480" w:lineRule="auto"/>
      <w:ind w:left="360"/>
    </w:pPr>
    <w:rPr>
      <w:rFonts w:eastAsia="Meiryo UI"/>
    </w:rPr>
  </w:style>
  <w:style w:type="character" w:customStyle="1" w:styleId="2f0">
    <w:name w:val="本文インデント 2 (文字)"/>
    <w:basedOn w:val="a3"/>
    <w:link w:val="2f"/>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1">
    <w:name w:val="Body Text First Indent 2"/>
    <w:basedOn w:val="affff"/>
    <w:link w:val="2f2"/>
    <w:uiPriority w:val="99"/>
    <w:semiHidden/>
    <w:unhideWhenUsed/>
    <w:rsid w:val="001E678E"/>
    <w:pPr>
      <w:spacing w:after="0"/>
      <w:ind w:firstLine="360"/>
    </w:pPr>
  </w:style>
  <w:style w:type="character" w:customStyle="1" w:styleId="2f2">
    <w:name w:val="本文字下げ 2 (文字)"/>
    <w:basedOn w:val="affff0"/>
    <w:link w:val="2f1"/>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3">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5">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6">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7">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8">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9">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9">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a">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b">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c">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d">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e">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d">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e">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0">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1">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2">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3">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1">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2">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3">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4">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5">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6">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7">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118">
    <w:name w:val="一覧 (表) 1 淡色1"/>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一覧 (表) 1 淡色 - アクセント 1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一覧 (表) 1 淡色 - アクセント 21"/>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一覧 (表) 1 淡色 - アクセント 31"/>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一覧 (表) 1 淡色 - アクセント 41"/>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一覧 (表) 1 淡色 - アクセント 51"/>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一覧 (表) 1 淡色 - アクセント 61"/>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1">
    <w:name w:val="一覧 (表) 21"/>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一覧 (表) 2 - アクセント 1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一覧 (表) 2 - アクセント 21"/>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一覧 (表) 2 - アクセント 31"/>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一覧 (表) 2 - アクセント 41"/>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一覧 (表) 2 - アクセント 51"/>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一覧 (表) 2 - アクセント 61"/>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一覧 (表) 31"/>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一覧 (表) 3 - アクセント 1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一覧 (表) 3 - アクセント 21"/>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一覧 (表) 3 - アクセント 31"/>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一覧 (表) 3 - アクセント 41"/>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一覧 (表) 3 - アクセント 51"/>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一覧 (表) 3 - アクセント 61"/>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一覧 (表) 41"/>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一覧 (表) 4 - アクセント 1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一覧 (表) 4 - アクセント 21"/>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一覧 (表) 4 - アクセント 31"/>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一覧 (表) 4 - アクセント 41"/>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一覧 (表) 4 - アクセント 51"/>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一覧 (表) 4 - アクセント 61"/>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一覧 (表) 5 濃色1"/>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一覧 (表) 5 濃色 - アクセント 1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一覧 (表) 5 濃色 - アクセント 21"/>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一覧 (表) 5 濃色 - アクセント 31"/>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一覧 (表) 5 濃色 - アクセント 41"/>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一覧 (表) 5 濃色 - アクセント 51"/>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一覧 (表) 5 濃色 - アクセント 61"/>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一覧 (表) 6 カラフル - アクセント 1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一覧 (表) 6 カラフル - アクセント 21"/>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一覧 (表) 6 カラフル - アクセント 31"/>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一覧 (表) 6 カラフル - アクセント 41"/>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一覧 (表) 6 カラフル - アクセント 51"/>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一覧 (表) 6 カラフル - アクセント 61"/>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一覧 (表) 7 カラフル1"/>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一覧 (表) 7 カラフル - アクセント 1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一覧 (表) 7 カラフル - アクセント 21"/>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一覧 (表) 7 カラフル - アクセント 31"/>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一覧 (表) 7 カラフル - アクセント 41"/>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一覧 (表) 7 カラフル - アクセント 51"/>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一覧 (表) 7 カラフル - アクセント 61"/>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0">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1">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2"/>
    <w:next w:val="a2"/>
    <w:autoRedefine/>
    <w:uiPriority w:val="99"/>
    <w:semiHidden/>
    <w:unhideWhenUsed/>
    <w:rsid w:val="001E678E"/>
    <w:pPr>
      <w:ind w:left="220" w:hanging="220"/>
    </w:pPr>
    <w:rPr>
      <w:rFonts w:eastAsia="Meiryo UI"/>
    </w:rPr>
  </w:style>
  <w:style w:type="paragraph" w:styleId="2fd">
    <w:name w:val="index 2"/>
    <w:basedOn w:val="a2"/>
    <w:next w:val="a2"/>
    <w:autoRedefine/>
    <w:uiPriority w:val="99"/>
    <w:semiHidden/>
    <w:unhideWhenUsed/>
    <w:rsid w:val="001E678E"/>
    <w:pPr>
      <w:ind w:left="440" w:hanging="220"/>
    </w:pPr>
    <w:rPr>
      <w:rFonts w:eastAsia="Meiryo UI"/>
    </w:rPr>
  </w:style>
  <w:style w:type="paragraph" w:styleId="3f6">
    <w:name w:val="index 3"/>
    <w:basedOn w:val="a2"/>
    <w:next w:val="a2"/>
    <w:autoRedefine/>
    <w:uiPriority w:val="99"/>
    <w:semiHidden/>
    <w:unhideWhenUsed/>
    <w:rsid w:val="001E678E"/>
    <w:pPr>
      <w:ind w:left="660" w:hanging="220"/>
    </w:pPr>
    <w:rPr>
      <w:rFonts w:eastAsia="Meiryo UI"/>
    </w:rPr>
  </w:style>
  <w:style w:type="paragraph" w:styleId="4f0">
    <w:name w:val="index 4"/>
    <w:basedOn w:val="a2"/>
    <w:next w:val="a2"/>
    <w:autoRedefine/>
    <w:uiPriority w:val="99"/>
    <w:semiHidden/>
    <w:unhideWhenUsed/>
    <w:rsid w:val="001E678E"/>
    <w:pPr>
      <w:ind w:left="880" w:hanging="220"/>
    </w:pPr>
    <w:rPr>
      <w:rFonts w:eastAsia="Meiryo UI"/>
    </w:rPr>
  </w:style>
  <w:style w:type="paragraph" w:styleId="5f">
    <w:name w:val="index 5"/>
    <w:basedOn w:val="a2"/>
    <w:next w:val="a2"/>
    <w:autoRedefine/>
    <w:uiPriority w:val="99"/>
    <w:semiHidden/>
    <w:unhideWhenUsed/>
    <w:rsid w:val="001E678E"/>
    <w:pPr>
      <w:ind w:left="1100" w:hanging="220"/>
    </w:pPr>
    <w:rPr>
      <w:rFonts w:eastAsia="Meiryo UI"/>
    </w:rPr>
  </w:style>
  <w:style w:type="paragraph" w:styleId="6a">
    <w:name w:val="index 6"/>
    <w:basedOn w:val="a2"/>
    <w:next w:val="a2"/>
    <w:autoRedefine/>
    <w:uiPriority w:val="99"/>
    <w:semiHidden/>
    <w:unhideWhenUsed/>
    <w:rsid w:val="001E678E"/>
    <w:pPr>
      <w:ind w:left="1320" w:hanging="220"/>
    </w:pPr>
    <w:rPr>
      <w:rFonts w:eastAsia="Meiryo UI"/>
    </w:rPr>
  </w:style>
  <w:style w:type="paragraph" w:styleId="7a">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3"/>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表 (格子) 淡色1"/>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9">
    <w:name w:val="グリッド (表) 1 淡色1"/>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グリッド (表) 1 淡色 - アクセント 1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グリッド (表) 1 淡色 - アクセント 21"/>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グリッド (表) 1 淡色 - アクセント 31"/>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グリッド (表) 1 淡色 - アクセント 41"/>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グリッド (表) 1 淡色 - アクセント 51"/>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グリッド (表) 1 淡色 - アクセント 61"/>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グリッド (表) 21"/>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グリッド (表) 2 - アクセント 1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グリッド (表) 2 - アクセント 21"/>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グリッド (表) 2 - アクセント 31"/>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グリッド (表) 2 - アクセント 41"/>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グリッド (表) 2 - アクセント 51"/>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グリッド (表) 2 - アクセント 61"/>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グリッド (表) 31"/>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グリッド (表) 3 - アクセント 1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グリッド (表) 3 - アクセント 21"/>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グリッド (表) 3 - アクセント 31"/>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グリッド (表) 3 - アクセント 41"/>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グリッド (表) 3 - アクセント 51"/>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グリッド (表) 3 - アクセント 61"/>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グリッド (表) 41"/>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グリッド (表) 4 - アクセント 1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グリッド (表) 4 - アクセント 21"/>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グリッド (表) 4 - アクセント 31"/>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グリッド (表) 4 - アクセント 41"/>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グリッド (表) 4 - アクセント 51"/>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グリッド (表) 4 - アクセント 61"/>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グリッド (表) 5 濃色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グリッド (表) 5 濃色 - アクセント 1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グリッド (表) 5 濃色 - アクセント 2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グリッド (表) 5 濃色 - アクセント 3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グリッド (表) 5 濃色 - アクセント 4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グリッド (表) 5 濃色 - アクセント 5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グリッド (表) 5 濃色 - アクセント 6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グリッド (表) 6 カラフル1"/>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グリッド (表) 6 カラフル - アクセント 1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グリッド (表) 6 カラフル - アクセント 21"/>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グリッド (表) 6 カラフル - アクセント 31"/>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グリッド (表) 6 カラフル - アクセント 41"/>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グリッド (表) 6 カラフル - アクセント 51"/>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グリッド (表) 6 カラフル - アクセント 61"/>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グリッド (表) 7 カラフル1"/>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グリッド (表) 7 カラフル - アクセント 1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グリッド (表) 7 カラフル - アクセント 21"/>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グリッド (表) 7 カラフル - アクセント 31"/>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グリッド (表) 7 カラフル - アクセント 41"/>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グリッド (表) 7 カラフル - アクセント 51"/>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グリッド (表) 7 カラフル - アクセント 61"/>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1">
    <w:name w:val="footnote reference"/>
    <w:basedOn w:val="a3"/>
    <w:uiPriority w:val="99"/>
    <w:semiHidden/>
    <w:unhideWhenUsed/>
    <w:rsid w:val="001E678E"/>
    <w:rPr>
      <w:rFonts w:ascii="Meiryo UI" w:eastAsia="Meiryo UI" w:hAnsi="Meiryo UI"/>
      <w:vertAlign w:val="superscript"/>
    </w:rPr>
  </w:style>
  <w:style w:type="character" w:styleId="afffff2">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58105">
      <w:bodyDiv w:val="1"/>
      <w:marLeft w:val="0"/>
      <w:marRight w:val="0"/>
      <w:marTop w:val="0"/>
      <w:marBottom w:val="0"/>
      <w:divBdr>
        <w:top w:val="none" w:sz="0" w:space="0" w:color="auto"/>
        <w:left w:val="none" w:sz="0" w:space="0" w:color="auto"/>
        <w:bottom w:val="none" w:sz="0" w:space="0" w:color="auto"/>
        <w:right w:val="none" w:sz="0" w:space="0" w:color="auto"/>
      </w:divBdr>
    </w:div>
    <w:div w:id="20196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ja-JP%7b923C60FA-4BD3-4011-A6B5-D70896620879%7d\%7bD2E80CFB-58FD-4891-ADD1-67B58A5A1166%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51E57-ED89-4B67-AC2E-EA346302EB0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{D2E80CFB-58FD-4891-ADD1-67B58A5A1166}tf02786999</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2021-04-20T08:11:00Z</dcterms:created>
  <dcterms:modified xsi:type="dcterms:W3CDTF">2021-08-29T03:45:00Z</dcterms:modified>
</cp:coreProperties>
</file>